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3BAD" w:rsidRPr="00F83BAD" w:rsidRDefault="00F83BAD" w:rsidP="00F83BAD">
      <w:pPr>
        <w:pStyle w:val="Default"/>
        <w:jc w:val="center"/>
        <w:rPr>
          <w:rFonts w:ascii="Arial" w:hAnsi="Arial" w:cs="Arial"/>
          <w:sz w:val="20"/>
          <w:szCs w:val="20"/>
        </w:rPr>
      </w:pPr>
      <w:r w:rsidRPr="00F83BAD">
        <w:rPr>
          <w:rFonts w:ascii="Arial" w:hAnsi="Arial" w:cs="Arial"/>
          <w:noProof/>
          <w:sz w:val="20"/>
          <w:szCs w:val="20"/>
        </w:rPr>
        <w:drawing>
          <wp:inline distT="0" distB="0" distL="0" distR="0">
            <wp:extent cx="1882902" cy="924755"/>
            <wp:effectExtent l="19050" t="0" r="3048" b="0"/>
            <wp:docPr id="1" name="Picture 0" descr="MANA_SanDiego_Logo-S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NA_SanDiego_Logo-SM.jpg"/>
                    <pic:cNvPicPr/>
                  </pic:nvPicPr>
                  <pic:blipFill>
                    <a:blip r:embed="rId8" cstate="print"/>
                    <a:stretch>
                      <a:fillRect/>
                    </a:stretch>
                  </pic:blipFill>
                  <pic:spPr>
                    <a:xfrm>
                      <a:off x="0" y="0"/>
                      <a:ext cx="1885747" cy="926152"/>
                    </a:xfrm>
                    <a:prstGeom prst="rect">
                      <a:avLst/>
                    </a:prstGeom>
                  </pic:spPr>
                </pic:pic>
              </a:graphicData>
            </a:graphic>
          </wp:inline>
        </w:drawing>
      </w:r>
    </w:p>
    <w:p w:rsidR="00F83BAD" w:rsidRPr="00F83BAD" w:rsidRDefault="00F83BAD" w:rsidP="00F83BAD">
      <w:pPr>
        <w:pStyle w:val="Default"/>
        <w:jc w:val="center"/>
        <w:rPr>
          <w:rFonts w:ascii="Arial" w:hAnsi="Arial" w:cs="Arial"/>
          <w:sz w:val="20"/>
          <w:szCs w:val="20"/>
        </w:rPr>
      </w:pPr>
      <w:r w:rsidRPr="00F83BAD">
        <w:rPr>
          <w:rFonts w:ascii="Arial" w:hAnsi="Arial" w:cs="Arial"/>
          <w:b/>
          <w:bCs/>
          <w:sz w:val="20"/>
          <w:szCs w:val="20"/>
        </w:rPr>
        <w:t>FINANCIAL MANAGEMENT POLICIES AND PROCEDURES</w:t>
      </w:r>
    </w:p>
    <w:p w:rsidR="00F83BAD" w:rsidRPr="00F83BAD" w:rsidRDefault="00F83BAD" w:rsidP="00F83BAD">
      <w:pPr>
        <w:pStyle w:val="Default"/>
        <w:rPr>
          <w:rFonts w:ascii="Arial" w:hAnsi="Arial" w:cs="Arial"/>
          <w:sz w:val="20"/>
          <w:szCs w:val="20"/>
        </w:rPr>
      </w:pPr>
    </w:p>
    <w:p w:rsidR="00F83BAD" w:rsidRPr="00F83BAD" w:rsidRDefault="00F83BAD" w:rsidP="00F83BAD">
      <w:pPr>
        <w:pStyle w:val="Default"/>
        <w:numPr>
          <w:ilvl w:val="0"/>
          <w:numId w:val="1"/>
        </w:numPr>
        <w:rPr>
          <w:rFonts w:ascii="Arial" w:hAnsi="Arial" w:cs="Arial"/>
          <w:b/>
          <w:bCs/>
          <w:sz w:val="20"/>
          <w:szCs w:val="20"/>
          <w:u w:val="single"/>
        </w:rPr>
      </w:pPr>
      <w:r w:rsidRPr="00F83BAD">
        <w:rPr>
          <w:rFonts w:ascii="Arial" w:hAnsi="Arial" w:cs="Arial"/>
          <w:b/>
          <w:bCs/>
          <w:sz w:val="20"/>
          <w:szCs w:val="20"/>
          <w:u w:val="single"/>
        </w:rPr>
        <w:t xml:space="preserve">GENERAL PURPOSE </w:t>
      </w:r>
    </w:p>
    <w:p w:rsidR="00F83BAD" w:rsidRDefault="00F83BAD" w:rsidP="00F83BAD">
      <w:pPr>
        <w:pStyle w:val="Default"/>
        <w:ind w:left="720"/>
        <w:rPr>
          <w:rFonts w:ascii="Arial" w:hAnsi="Arial" w:cs="Arial"/>
          <w:sz w:val="20"/>
          <w:szCs w:val="20"/>
        </w:rPr>
      </w:pPr>
      <w:r w:rsidRPr="00F83BAD">
        <w:rPr>
          <w:rFonts w:ascii="Arial" w:hAnsi="Arial" w:cs="Arial"/>
          <w:sz w:val="20"/>
          <w:szCs w:val="20"/>
        </w:rPr>
        <w:t xml:space="preserve">The purpose of these policies is to establish guidelines for developing financial goals and objectives, making financial decisions, reporting the financial status of </w:t>
      </w:r>
      <w:r w:rsidR="00745111">
        <w:rPr>
          <w:rFonts w:ascii="Arial" w:hAnsi="Arial" w:cs="Arial"/>
          <w:sz w:val="20"/>
          <w:szCs w:val="20"/>
        </w:rPr>
        <w:t>MANA de San Diego (</w:t>
      </w:r>
      <w:r w:rsidRPr="00F83BAD">
        <w:rPr>
          <w:rFonts w:ascii="Arial" w:hAnsi="Arial" w:cs="Arial"/>
          <w:sz w:val="20"/>
          <w:szCs w:val="20"/>
        </w:rPr>
        <w:t xml:space="preserve">the </w:t>
      </w:r>
      <w:r w:rsidR="00E47DF0">
        <w:rPr>
          <w:rFonts w:ascii="Arial" w:hAnsi="Arial" w:cs="Arial"/>
          <w:sz w:val="20"/>
          <w:szCs w:val="20"/>
        </w:rPr>
        <w:t>Company</w:t>
      </w:r>
      <w:r w:rsidR="00745111">
        <w:rPr>
          <w:rFonts w:ascii="Arial" w:hAnsi="Arial" w:cs="Arial"/>
          <w:sz w:val="20"/>
          <w:szCs w:val="20"/>
        </w:rPr>
        <w:t>)</w:t>
      </w:r>
      <w:r w:rsidRPr="00F83BAD">
        <w:rPr>
          <w:rFonts w:ascii="Arial" w:hAnsi="Arial" w:cs="Arial"/>
          <w:sz w:val="20"/>
          <w:szCs w:val="20"/>
        </w:rPr>
        <w:t xml:space="preserve">, and managing the </w:t>
      </w:r>
      <w:r w:rsidR="00E47DF0">
        <w:rPr>
          <w:rFonts w:ascii="Arial" w:hAnsi="Arial" w:cs="Arial"/>
          <w:sz w:val="20"/>
          <w:szCs w:val="20"/>
        </w:rPr>
        <w:t>Company</w:t>
      </w:r>
      <w:r w:rsidRPr="00F83BAD">
        <w:rPr>
          <w:rFonts w:ascii="Arial" w:hAnsi="Arial" w:cs="Arial"/>
          <w:sz w:val="20"/>
          <w:szCs w:val="20"/>
        </w:rPr>
        <w:t xml:space="preserve">’s funds. </w:t>
      </w:r>
    </w:p>
    <w:p w:rsidR="00FF5843" w:rsidRPr="00F83BAD" w:rsidRDefault="00FF5843" w:rsidP="00F83BAD">
      <w:pPr>
        <w:pStyle w:val="Default"/>
        <w:ind w:left="720"/>
        <w:rPr>
          <w:rFonts w:ascii="Arial" w:hAnsi="Arial" w:cs="Arial"/>
          <w:sz w:val="20"/>
          <w:szCs w:val="20"/>
        </w:rPr>
      </w:pPr>
    </w:p>
    <w:p w:rsidR="00F83BAD" w:rsidRPr="00F83BAD" w:rsidRDefault="00F83BAD" w:rsidP="00F83BAD">
      <w:pPr>
        <w:pStyle w:val="Default"/>
        <w:numPr>
          <w:ilvl w:val="0"/>
          <w:numId w:val="1"/>
        </w:numPr>
        <w:rPr>
          <w:rFonts w:ascii="Arial" w:hAnsi="Arial" w:cs="Arial"/>
          <w:sz w:val="20"/>
          <w:szCs w:val="20"/>
          <w:u w:val="single"/>
        </w:rPr>
      </w:pPr>
      <w:r w:rsidRPr="00F83BAD">
        <w:rPr>
          <w:rFonts w:ascii="Arial" w:hAnsi="Arial" w:cs="Arial"/>
          <w:b/>
          <w:bCs/>
          <w:sz w:val="20"/>
          <w:szCs w:val="20"/>
          <w:u w:val="single"/>
        </w:rPr>
        <w:t xml:space="preserve">FINANCIAL RESPONSIBILITIES </w:t>
      </w:r>
    </w:p>
    <w:p w:rsidR="00F83BAD" w:rsidRDefault="00F83BAD" w:rsidP="00F83BAD">
      <w:pPr>
        <w:pStyle w:val="Default"/>
        <w:ind w:left="720"/>
        <w:rPr>
          <w:rFonts w:ascii="Arial" w:hAnsi="Arial" w:cs="Arial"/>
          <w:sz w:val="20"/>
          <w:szCs w:val="20"/>
        </w:rPr>
      </w:pPr>
      <w:r w:rsidRPr="00F83BAD">
        <w:rPr>
          <w:rFonts w:ascii="Arial" w:hAnsi="Arial" w:cs="Arial"/>
          <w:sz w:val="20"/>
          <w:szCs w:val="20"/>
        </w:rPr>
        <w:t xml:space="preserve">It is the responsibility of the Board of Directors to formulate financial policies and review operations and activities on a periodic basis. The Board </w:t>
      </w:r>
      <w:r w:rsidR="00A86779">
        <w:rPr>
          <w:rFonts w:ascii="Arial" w:hAnsi="Arial" w:cs="Arial"/>
          <w:sz w:val="20"/>
          <w:szCs w:val="20"/>
        </w:rPr>
        <w:t xml:space="preserve">of Directors </w:t>
      </w:r>
      <w:r w:rsidRPr="00F83BAD">
        <w:rPr>
          <w:rFonts w:ascii="Arial" w:hAnsi="Arial" w:cs="Arial"/>
          <w:sz w:val="20"/>
          <w:szCs w:val="20"/>
        </w:rPr>
        <w:t xml:space="preserve">delegates this oversight responsibility to the Treasurer of the Board and </w:t>
      </w:r>
      <w:r w:rsidR="00597E2D">
        <w:rPr>
          <w:rFonts w:ascii="Arial" w:hAnsi="Arial" w:cs="Arial"/>
          <w:sz w:val="20"/>
          <w:szCs w:val="20"/>
        </w:rPr>
        <w:t xml:space="preserve">any designated </w:t>
      </w:r>
      <w:r w:rsidR="00BD14B6">
        <w:rPr>
          <w:rFonts w:ascii="Arial" w:hAnsi="Arial" w:cs="Arial"/>
          <w:sz w:val="20"/>
          <w:szCs w:val="20"/>
        </w:rPr>
        <w:t>c</w:t>
      </w:r>
      <w:r w:rsidRPr="00F83BAD">
        <w:rPr>
          <w:rFonts w:ascii="Arial" w:hAnsi="Arial" w:cs="Arial"/>
          <w:sz w:val="20"/>
          <w:szCs w:val="20"/>
        </w:rPr>
        <w:t xml:space="preserve">ommittee of which the Treasurer </w:t>
      </w:r>
      <w:r w:rsidR="00597E2D">
        <w:rPr>
          <w:rFonts w:ascii="Arial" w:hAnsi="Arial" w:cs="Arial"/>
          <w:sz w:val="20"/>
          <w:szCs w:val="20"/>
        </w:rPr>
        <w:t xml:space="preserve">will be the </w:t>
      </w:r>
      <w:r w:rsidRPr="00F83BAD">
        <w:rPr>
          <w:rFonts w:ascii="Arial" w:hAnsi="Arial" w:cs="Arial"/>
          <w:sz w:val="20"/>
          <w:szCs w:val="20"/>
        </w:rPr>
        <w:t>Chair</w:t>
      </w:r>
      <w:r w:rsidR="00E47DF0">
        <w:rPr>
          <w:rFonts w:ascii="Arial" w:hAnsi="Arial" w:cs="Arial"/>
          <w:sz w:val="20"/>
          <w:szCs w:val="20"/>
        </w:rPr>
        <w:t xml:space="preserve"> (the Finance Committee)</w:t>
      </w:r>
      <w:r w:rsidRPr="00F83BAD">
        <w:rPr>
          <w:rFonts w:ascii="Arial" w:hAnsi="Arial" w:cs="Arial"/>
          <w:sz w:val="20"/>
          <w:szCs w:val="20"/>
        </w:rPr>
        <w:t>. This responsibility is shared through delegation with the</w:t>
      </w:r>
      <w:r w:rsidR="00E47DF0">
        <w:rPr>
          <w:rFonts w:ascii="Arial" w:hAnsi="Arial" w:cs="Arial"/>
          <w:sz w:val="20"/>
          <w:szCs w:val="20"/>
        </w:rPr>
        <w:t xml:space="preserve"> </w:t>
      </w:r>
      <w:r w:rsidR="00E3439A">
        <w:rPr>
          <w:rFonts w:ascii="Arial" w:hAnsi="Arial" w:cs="Arial"/>
          <w:sz w:val="20"/>
          <w:szCs w:val="20"/>
        </w:rPr>
        <w:t>Programs Manager</w:t>
      </w:r>
      <w:r w:rsidRPr="00F83BAD">
        <w:rPr>
          <w:rFonts w:ascii="Arial" w:hAnsi="Arial" w:cs="Arial"/>
          <w:sz w:val="20"/>
          <w:szCs w:val="20"/>
        </w:rPr>
        <w:t xml:space="preserve">. The Treasurer acts as the primary fiscal agent, implementing all </w:t>
      </w:r>
      <w:r w:rsidR="00597E2D">
        <w:rPr>
          <w:rFonts w:ascii="Arial" w:hAnsi="Arial" w:cs="Arial"/>
          <w:sz w:val="20"/>
          <w:szCs w:val="20"/>
        </w:rPr>
        <w:t xml:space="preserve">Board approved </w:t>
      </w:r>
      <w:r w:rsidRPr="00F83BAD">
        <w:rPr>
          <w:rFonts w:ascii="Arial" w:hAnsi="Arial" w:cs="Arial"/>
          <w:sz w:val="20"/>
          <w:szCs w:val="20"/>
        </w:rPr>
        <w:t xml:space="preserve">financial policies and procedures. The Treasurer, </w:t>
      </w:r>
      <w:r w:rsidR="00745111">
        <w:rPr>
          <w:rFonts w:ascii="Arial" w:hAnsi="Arial" w:cs="Arial"/>
          <w:sz w:val="20"/>
          <w:szCs w:val="20"/>
        </w:rPr>
        <w:t>in</w:t>
      </w:r>
      <w:r w:rsidRPr="00F83BAD">
        <w:rPr>
          <w:rFonts w:ascii="Arial" w:hAnsi="Arial" w:cs="Arial"/>
          <w:sz w:val="20"/>
          <w:szCs w:val="20"/>
        </w:rPr>
        <w:t xml:space="preserve"> </w:t>
      </w:r>
      <w:r w:rsidR="00597E2D">
        <w:rPr>
          <w:rFonts w:ascii="Arial" w:hAnsi="Arial" w:cs="Arial"/>
          <w:sz w:val="20"/>
          <w:szCs w:val="20"/>
        </w:rPr>
        <w:t xml:space="preserve">coordination with the President, </w:t>
      </w:r>
      <w:r w:rsidRPr="00F83BAD">
        <w:rPr>
          <w:rFonts w:ascii="Arial" w:hAnsi="Arial" w:cs="Arial"/>
          <w:sz w:val="20"/>
          <w:szCs w:val="20"/>
        </w:rPr>
        <w:t xml:space="preserve">is responsible for the coordination of the following: Annual budget presentation, </w:t>
      </w:r>
      <w:r w:rsidR="00B733C6">
        <w:rPr>
          <w:rFonts w:ascii="Arial" w:hAnsi="Arial" w:cs="Arial"/>
          <w:sz w:val="20"/>
          <w:szCs w:val="20"/>
        </w:rPr>
        <w:t xml:space="preserve">research and recommendation of </w:t>
      </w:r>
      <w:r w:rsidRPr="00F83BAD">
        <w:rPr>
          <w:rFonts w:ascii="Arial" w:hAnsi="Arial" w:cs="Arial"/>
          <w:sz w:val="20"/>
          <w:szCs w:val="20"/>
        </w:rPr>
        <w:t>investments</w:t>
      </w:r>
      <w:r w:rsidR="00B733C6">
        <w:rPr>
          <w:rFonts w:ascii="Arial" w:hAnsi="Arial" w:cs="Arial"/>
          <w:sz w:val="20"/>
          <w:szCs w:val="20"/>
        </w:rPr>
        <w:t xml:space="preserve"> and </w:t>
      </w:r>
      <w:r w:rsidRPr="00F83BAD">
        <w:rPr>
          <w:rFonts w:ascii="Arial" w:hAnsi="Arial" w:cs="Arial"/>
          <w:sz w:val="20"/>
          <w:szCs w:val="20"/>
        </w:rPr>
        <w:t>selection of the outside auditors</w:t>
      </w:r>
      <w:r w:rsidR="00597E2D">
        <w:rPr>
          <w:rFonts w:ascii="Arial" w:hAnsi="Arial" w:cs="Arial"/>
          <w:sz w:val="20"/>
          <w:szCs w:val="20"/>
        </w:rPr>
        <w:t xml:space="preserve">, </w:t>
      </w:r>
      <w:r w:rsidRPr="00F83BAD">
        <w:rPr>
          <w:rFonts w:ascii="Arial" w:hAnsi="Arial" w:cs="Arial"/>
          <w:sz w:val="20"/>
          <w:szCs w:val="20"/>
        </w:rPr>
        <w:t xml:space="preserve">revenue and expenditure objectives in accordance with the Board approved long-term plans. The </w:t>
      </w:r>
      <w:r w:rsidR="00E3439A">
        <w:rPr>
          <w:rFonts w:ascii="Arial" w:hAnsi="Arial" w:cs="Arial"/>
          <w:sz w:val="20"/>
          <w:szCs w:val="20"/>
        </w:rPr>
        <w:t>Programs Manager</w:t>
      </w:r>
      <w:r w:rsidR="00597E2D">
        <w:rPr>
          <w:rFonts w:ascii="Arial" w:hAnsi="Arial" w:cs="Arial"/>
          <w:sz w:val="20"/>
          <w:szCs w:val="20"/>
        </w:rPr>
        <w:t xml:space="preserve"> </w:t>
      </w:r>
      <w:r w:rsidRPr="00F83BAD">
        <w:rPr>
          <w:rFonts w:ascii="Arial" w:hAnsi="Arial" w:cs="Arial"/>
          <w:sz w:val="20"/>
          <w:szCs w:val="20"/>
        </w:rPr>
        <w:t xml:space="preserve">with oversight by the </w:t>
      </w:r>
      <w:r w:rsidR="006F35F9">
        <w:rPr>
          <w:rFonts w:ascii="Arial" w:hAnsi="Arial" w:cs="Arial"/>
          <w:sz w:val="20"/>
          <w:szCs w:val="20"/>
        </w:rPr>
        <w:t xml:space="preserve">Treasurer and </w:t>
      </w:r>
      <w:r w:rsidR="00597E2D">
        <w:rPr>
          <w:rFonts w:ascii="Arial" w:hAnsi="Arial" w:cs="Arial"/>
          <w:sz w:val="20"/>
          <w:szCs w:val="20"/>
        </w:rPr>
        <w:t xml:space="preserve">any </w:t>
      </w:r>
      <w:r w:rsidRPr="00F83BAD">
        <w:rPr>
          <w:rFonts w:ascii="Arial" w:hAnsi="Arial" w:cs="Arial"/>
          <w:sz w:val="20"/>
          <w:szCs w:val="20"/>
        </w:rPr>
        <w:t xml:space="preserve">Finance Committee has the day-to-day operations responsibility for managing </w:t>
      </w:r>
      <w:r w:rsidR="006F35F9">
        <w:rPr>
          <w:rFonts w:ascii="Arial" w:hAnsi="Arial" w:cs="Arial"/>
          <w:sz w:val="20"/>
          <w:szCs w:val="20"/>
        </w:rPr>
        <w:t>organization</w:t>
      </w:r>
      <w:r w:rsidR="00745111">
        <w:rPr>
          <w:rFonts w:ascii="Arial" w:hAnsi="Arial" w:cs="Arial"/>
          <w:sz w:val="20"/>
          <w:szCs w:val="20"/>
        </w:rPr>
        <w:t>’</w:t>
      </w:r>
      <w:r w:rsidR="006F35F9">
        <w:rPr>
          <w:rFonts w:ascii="Arial" w:hAnsi="Arial" w:cs="Arial"/>
          <w:sz w:val="20"/>
          <w:szCs w:val="20"/>
        </w:rPr>
        <w:t>s funds</w:t>
      </w:r>
      <w:r w:rsidRPr="00F83BAD">
        <w:rPr>
          <w:rFonts w:ascii="Arial" w:hAnsi="Arial" w:cs="Arial"/>
          <w:sz w:val="20"/>
          <w:szCs w:val="20"/>
        </w:rPr>
        <w:t xml:space="preserve">, ensuring the accuracy of the accounting records, internal controls, </w:t>
      </w:r>
      <w:r w:rsidR="00597E2D">
        <w:rPr>
          <w:rFonts w:ascii="Arial" w:hAnsi="Arial" w:cs="Arial"/>
          <w:sz w:val="20"/>
          <w:szCs w:val="20"/>
        </w:rPr>
        <w:t xml:space="preserve">and </w:t>
      </w:r>
      <w:r w:rsidRPr="00F83BAD">
        <w:rPr>
          <w:rFonts w:ascii="Arial" w:hAnsi="Arial" w:cs="Arial"/>
          <w:sz w:val="20"/>
          <w:szCs w:val="20"/>
        </w:rPr>
        <w:t>financial objectives and policies</w:t>
      </w:r>
      <w:r w:rsidR="00597E2D">
        <w:rPr>
          <w:rFonts w:ascii="Arial" w:hAnsi="Arial" w:cs="Arial"/>
          <w:sz w:val="20"/>
          <w:szCs w:val="20"/>
        </w:rPr>
        <w:t xml:space="preserve">. </w:t>
      </w:r>
      <w:r w:rsidRPr="00F83BAD">
        <w:rPr>
          <w:rFonts w:ascii="Arial" w:hAnsi="Arial" w:cs="Arial"/>
          <w:sz w:val="20"/>
          <w:szCs w:val="20"/>
        </w:rPr>
        <w:t xml:space="preserve">The </w:t>
      </w:r>
      <w:r w:rsidR="00597E2D">
        <w:rPr>
          <w:rFonts w:ascii="Arial" w:hAnsi="Arial" w:cs="Arial"/>
          <w:sz w:val="20"/>
          <w:szCs w:val="20"/>
        </w:rPr>
        <w:t>Bookkeeper/</w:t>
      </w:r>
      <w:r w:rsidRPr="00F83BAD">
        <w:rPr>
          <w:rFonts w:ascii="Arial" w:hAnsi="Arial" w:cs="Arial"/>
          <w:sz w:val="20"/>
          <w:szCs w:val="20"/>
        </w:rPr>
        <w:t xml:space="preserve">Accountant is directly supervised by the </w:t>
      </w:r>
      <w:r w:rsidR="00E3439A">
        <w:rPr>
          <w:rFonts w:ascii="Arial" w:hAnsi="Arial" w:cs="Arial"/>
          <w:sz w:val="20"/>
          <w:szCs w:val="20"/>
        </w:rPr>
        <w:t>Program Manager</w:t>
      </w:r>
      <w:r w:rsidR="00597E2D">
        <w:rPr>
          <w:rFonts w:ascii="Arial" w:hAnsi="Arial" w:cs="Arial"/>
          <w:sz w:val="20"/>
          <w:szCs w:val="20"/>
        </w:rPr>
        <w:t xml:space="preserve"> </w:t>
      </w:r>
      <w:r w:rsidRPr="00F83BAD">
        <w:rPr>
          <w:rFonts w:ascii="Arial" w:hAnsi="Arial" w:cs="Arial"/>
          <w:sz w:val="20"/>
          <w:szCs w:val="20"/>
        </w:rPr>
        <w:t xml:space="preserve">and is responsible for the preparation of the </w:t>
      </w:r>
      <w:r w:rsidR="008C40B7" w:rsidRPr="00761E02">
        <w:rPr>
          <w:rFonts w:ascii="Arial" w:hAnsi="Arial" w:cs="Arial"/>
          <w:sz w:val="20"/>
          <w:szCs w:val="20"/>
        </w:rPr>
        <w:t>c</w:t>
      </w:r>
      <w:r w:rsidR="00CE6E7E" w:rsidRPr="00761E02">
        <w:rPr>
          <w:rFonts w:ascii="Arial" w:hAnsi="Arial" w:cs="Arial"/>
          <w:sz w:val="20"/>
          <w:szCs w:val="20"/>
        </w:rPr>
        <w:t xml:space="preserve">hart of </w:t>
      </w:r>
      <w:r w:rsidR="008C40B7" w:rsidRPr="00761E02">
        <w:rPr>
          <w:rFonts w:ascii="Arial" w:hAnsi="Arial" w:cs="Arial"/>
          <w:sz w:val="20"/>
          <w:szCs w:val="20"/>
        </w:rPr>
        <w:t>a</w:t>
      </w:r>
      <w:r w:rsidR="00CE6E7E" w:rsidRPr="00761E02">
        <w:rPr>
          <w:rFonts w:ascii="Arial" w:hAnsi="Arial" w:cs="Arial"/>
          <w:sz w:val="20"/>
          <w:szCs w:val="20"/>
        </w:rPr>
        <w:t xml:space="preserve">ccounts, </w:t>
      </w:r>
      <w:r w:rsidR="008C40B7" w:rsidRPr="00761E02">
        <w:rPr>
          <w:rFonts w:ascii="Arial" w:hAnsi="Arial" w:cs="Arial"/>
          <w:sz w:val="20"/>
          <w:szCs w:val="20"/>
        </w:rPr>
        <w:t>r</w:t>
      </w:r>
      <w:r w:rsidR="00CE6E7E" w:rsidRPr="00761E02">
        <w:rPr>
          <w:rFonts w:ascii="Arial" w:hAnsi="Arial" w:cs="Arial"/>
          <w:sz w:val="20"/>
          <w:szCs w:val="20"/>
        </w:rPr>
        <w:t xml:space="preserve">eporting </w:t>
      </w:r>
      <w:r w:rsidR="008C40B7" w:rsidRPr="00761E02">
        <w:rPr>
          <w:rFonts w:ascii="Arial" w:hAnsi="Arial" w:cs="Arial"/>
          <w:sz w:val="20"/>
          <w:szCs w:val="20"/>
        </w:rPr>
        <w:t>f</w:t>
      </w:r>
      <w:r w:rsidR="00CE6E7E" w:rsidRPr="00761E02">
        <w:rPr>
          <w:rFonts w:ascii="Arial" w:hAnsi="Arial" w:cs="Arial"/>
          <w:sz w:val="20"/>
          <w:szCs w:val="20"/>
        </w:rPr>
        <w:t>ormats</w:t>
      </w:r>
      <w:r w:rsidRPr="00761E02">
        <w:rPr>
          <w:rFonts w:ascii="Arial" w:hAnsi="Arial" w:cs="Arial"/>
          <w:sz w:val="20"/>
          <w:szCs w:val="20"/>
        </w:rPr>
        <w:t>,</w:t>
      </w:r>
      <w:r w:rsidRPr="00F83BAD">
        <w:rPr>
          <w:rFonts w:ascii="Arial" w:hAnsi="Arial" w:cs="Arial"/>
          <w:sz w:val="20"/>
          <w:szCs w:val="20"/>
        </w:rPr>
        <w:t xml:space="preserve"> </w:t>
      </w:r>
      <w:r w:rsidR="008C40B7">
        <w:rPr>
          <w:rFonts w:ascii="Arial" w:hAnsi="Arial" w:cs="Arial"/>
          <w:sz w:val="20"/>
          <w:szCs w:val="20"/>
        </w:rPr>
        <w:t>a</w:t>
      </w:r>
      <w:r w:rsidRPr="00F83BAD">
        <w:rPr>
          <w:rFonts w:ascii="Arial" w:hAnsi="Arial" w:cs="Arial"/>
          <w:sz w:val="20"/>
          <w:szCs w:val="20"/>
        </w:rPr>
        <w:t xml:space="preserve">ccounts </w:t>
      </w:r>
      <w:r w:rsidR="008C40B7">
        <w:rPr>
          <w:rFonts w:ascii="Arial" w:hAnsi="Arial" w:cs="Arial"/>
          <w:sz w:val="20"/>
          <w:szCs w:val="20"/>
        </w:rPr>
        <w:t>p</w:t>
      </w:r>
      <w:r w:rsidRPr="00F83BAD">
        <w:rPr>
          <w:rFonts w:ascii="Arial" w:hAnsi="Arial" w:cs="Arial"/>
          <w:sz w:val="20"/>
          <w:szCs w:val="20"/>
        </w:rPr>
        <w:t xml:space="preserve">ayable </w:t>
      </w:r>
      <w:r w:rsidR="008C40B7">
        <w:rPr>
          <w:rFonts w:ascii="Arial" w:hAnsi="Arial" w:cs="Arial"/>
          <w:sz w:val="20"/>
          <w:szCs w:val="20"/>
        </w:rPr>
        <w:t>p</w:t>
      </w:r>
      <w:r w:rsidRPr="00F83BAD">
        <w:rPr>
          <w:rFonts w:ascii="Arial" w:hAnsi="Arial" w:cs="Arial"/>
          <w:sz w:val="20"/>
          <w:szCs w:val="20"/>
        </w:rPr>
        <w:t xml:space="preserve">rocessing, </w:t>
      </w:r>
      <w:r w:rsidR="008C40B7">
        <w:rPr>
          <w:rFonts w:ascii="Arial" w:hAnsi="Arial" w:cs="Arial"/>
          <w:sz w:val="20"/>
          <w:szCs w:val="20"/>
        </w:rPr>
        <w:t>p</w:t>
      </w:r>
      <w:r w:rsidRPr="00F83BAD">
        <w:rPr>
          <w:rFonts w:ascii="Arial" w:hAnsi="Arial" w:cs="Arial"/>
          <w:sz w:val="20"/>
          <w:szCs w:val="20"/>
        </w:rPr>
        <w:t xml:space="preserve">ayroll input and </w:t>
      </w:r>
      <w:r w:rsidR="008C40B7">
        <w:rPr>
          <w:rFonts w:ascii="Arial" w:hAnsi="Arial" w:cs="Arial"/>
          <w:sz w:val="20"/>
          <w:szCs w:val="20"/>
        </w:rPr>
        <w:t>p</w:t>
      </w:r>
      <w:r w:rsidRPr="00F83BAD">
        <w:rPr>
          <w:rFonts w:ascii="Arial" w:hAnsi="Arial" w:cs="Arial"/>
          <w:sz w:val="20"/>
          <w:szCs w:val="20"/>
        </w:rPr>
        <w:t xml:space="preserve">ayroll processing, </w:t>
      </w:r>
      <w:r w:rsidR="008C40B7">
        <w:rPr>
          <w:rFonts w:ascii="Arial" w:hAnsi="Arial" w:cs="Arial"/>
          <w:sz w:val="20"/>
          <w:szCs w:val="20"/>
        </w:rPr>
        <w:t>c</w:t>
      </w:r>
      <w:r w:rsidRPr="00F83BAD">
        <w:rPr>
          <w:rFonts w:ascii="Arial" w:hAnsi="Arial" w:cs="Arial"/>
          <w:sz w:val="20"/>
          <w:szCs w:val="20"/>
        </w:rPr>
        <w:t xml:space="preserve">ash </w:t>
      </w:r>
      <w:r w:rsidR="008C40B7">
        <w:rPr>
          <w:rFonts w:ascii="Arial" w:hAnsi="Arial" w:cs="Arial"/>
          <w:sz w:val="20"/>
          <w:szCs w:val="20"/>
        </w:rPr>
        <w:t>r</w:t>
      </w:r>
      <w:r w:rsidRPr="00F83BAD">
        <w:rPr>
          <w:rFonts w:ascii="Arial" w:hAnsi="Arial" w:cs="Arial"/>
          <w:sz w:val="20"/>
          <w:szCs w:val="20"/>
        </w:rPr>
        <w:t xml:space="preserve">eceipts input, </w:t>
      </w:r>
      <w:r w:rsidR="008C40B7">
        <w:rPr>
          <w:rFonts w:ascii="Arial" w:hAnsi="Arial" w:cs="Arial"/>
          <w:sz w:val="20"/>
          <w:szCs w:val="20"/>
        </w:rPr>
        <w:t>j</w:t>
      </w:r>
      <w:r w:rsidRPr="00F83BAD">
        <w:rPr>
          <w:rFonts w:ascii="Arial" w:hAnsi="Arial" w:cs="Arial"/>
          <w:sz w:val="20"/>
          <w:szCs w:val="20"/>
        </w:rPr>
        <w:t xml:space="preserve">ournal </w:t>
      </w:r>
      <w:r w:rsidR="008C40B7">
        <w:rPr>
          <w:rFonts w:ascii="Arial" w:hAnsi="Arial" w:cs="Arial"/>
          <w:sz w:val="20"/>
          <w:szCs w:val="20"/>
        </w:rPr>
        <w:t>e</w:t>
      </w:r>
      <w:r w:rsidRPr="00F83BAD">
        <w:rPr>
          <w:rFonts w:ascii="Arial" w:hAnsi="Arial" w:cs="Arial"/>
          <w:sz w:val="20"/>
          <w:szCs w:val="20"/>
        </w:rPr>
        <w:t xml:space="preserve">ntries for </w:t>
      </w:r>
      <w:r w:rsidR="008C40B7">
        <w:rPr>
          <w:rFonts w:ascii="Arial" w:hAnsi="Arial" w:cs="Arial"/>
          <w:sz w:val="20"/>
          <w:szCs w:val="20"/>
        </w:rPr>
        <w:t>g</w:t>
      </w:r>
      <w:r w:rsidRPr="00F83BAD">
        <w:rPr>
          <w:rFonts w:ascii="Arial" w:hAnsi="Arial" w:cs="Arial"/>
          <w:sz w:val="20"/>
          <w:szCs w:val="20"/>
        </w:rPr>
        <w:t xml:space="preserve">eneral </w:t>
      </w:r>
      <w:r w:rsidR="008C40B7">
        <w:rPr>
          <w:rFonts w:ascii="Arial" w:hAnsi="Arial" w:cs="Arial"/>
          <w:sz w:val="20"/>
          <w:szCs w:val="20"/>
        </w:rPr>
        <w:t>l</w:t>
      </w:r>
      <w:r w:rsidRPr="00F83BAD">
        <w:rPr>
          <w:rFonts w:ascii="Arial" w:hAnsi="Arial" w:cs="Arial"/>
          <w:sz w:val="20"/>
          <w:szCs w:val="20"/>
        </w:rPr>
        <w:t>edger</w:t>
      </w:r>
      <w:r w:rsidR="00597E2D">
        <w:rPr>
          <w:rFonts w:ascii="Arial" w:hAnsi="Arial" w:cs="Arial"/>
          <w:sz w:val="20"/>
          <w:szCs w:val="20"/>
        </w:rPr>
        <w:t xml:space="preserve">, </w:t>
      </w:r>
      <w:r w:rsidR="00597E2D" w:rsidRPr="00F83BAD">
        <w:rPr>
          <w:rFonts w:ascii="Arial" w:hAnsi="Arial" w:cs="Arial"/>
          <w:sz w:val="20"/>
          <w:szCs w:val="20"/>
        </w:rPr>
        <w:t>Form 1099 reporting</w:t>
      </w:r>
      <w:r w:rsidR="00597E2D">
        <w:rPr>
          <w:rFonts w:ascii="Arial" w:hAnsi="Arial" w:cs="Arial"/>
          <w:sz w:val="20"/>
          <w:szCs w:val="20"/>
        </w:rPr>
        <w:t xml:space="preserve"> and </w:t>
      </w:r>
      <w:r w:rsidR="00597E2D" w:rsidRPr="00F83BAD">
        <w:rPr>
          <w:rFonts w:ascii="Arial" w:hAnsi="Arial" w:cs="Arial"/>
          <w:sz w:val="20"/>
          <w:szCs w:val="20"/>
        </w:rPr>
        <w:t>Form 5500 reporting</w:t>
      </w:r>
      <w:r w:rsidR="00597E2D">
        <w:rPr>
          <w:rFonts w:ascii="Arial" w:hAnsi="Arial" w:cs="Arial"/>
          <w:sz w:val="20"/>
          <w:szCs w:val="20"/>
        </w:rPr>
        <w:t xml:space="preserve">. Additionally, the Bookkeeper/Accountant is responsible for the preparation of the </w:t>
      </w:r>
      <w:r w:rsidR="00597E2D" w:rsidRPr="00F83BAD">
        <w:rPr>
          <w:rFonts w:ascii="Arial" w:hAnsi="Arial" w:cs="Arial"/>
          <w:sz w:val="20"/>
          <w:szCs w:val="20"/>
        </w:rPr>
        <w:t>financial statement</w:t>
      </w:r>
      <w:r w:rsidR="00597E2D">
        <w:rPr>
          <w:rFonts w:ascii="Arial" w:hAnsi="Arial" w:cs="Arial"/>
          <w:sz w:val="20"/>
          <w:szCs w:val="20"/>
        </w:rPr>
        <w:t xml:space="preserve"> and bank reconciliation for review by the Treasurer. The CPA is responsible for the</w:t>
      </w:r>
      <w:r w:rsidRPr="00F83BAD">
        <w:rPr>
          <w:rFonts w:ascii="Arial" w:hAnsi="Arial" w:cs="Arial"/>
          <w:sz w:val="20"/>
          <w:szCs w:val="20"/>
        </w:rPr>
        <w:t xml:space="preserve"> Form 990 reporting</w:t>
      </w:r>
      <w:r w:rsidR="00597E2D">
        <w:rPr>
          <w:rFonts w:ascii="Arial" w:hAnsi="Arial" w:cs="Arial"/>
          <w:sz w:val="20"/>
          <w:szCs w:val="20"/>
        </w:rPr>
        <w:t>.</w:t>
      </w:r>
    </w:p>
    <w:p w:rsidR="00FF5843" w:rsidRPr="00F83BAD" w:rsidRDefault="00FF5843" w:rsidP="00F83BAD">
      <w:pPr>
        <w:pStyle w:val="Default"/>
        <w:ind w:left="720"/>
        <w:rPr>
          <w:rFonts w:ascii="Arial" w:hAnsi="Arial" w:cs="Arial"/>
          <w:sz w:val="20"/>
          <w:szCs w:val="20"/>
        </w:rPr>
      </w:pPr>
    </w:p>
    <w:p w:rsidR="00F83BAD" w:rsidRPr="00F83BAD" w:rsidRDefault="00F83BAD" w:rsidP="00F83BAD">
      <w:pPr>
        <w:pStyle w:val="Default"/>
        <w:numPr>
          <w:ilvl w:val="0"/>
          <w:numId w:val="1"/>
        </w:numPr>
        <w:rPr>
          <w:rFonts w:ascii="Arial" w:hAnsi="Arial" w:cs="Arial"/>
          <w:sz w:val="20"/>
          <w:szCs w:val="20"/>
        </w:rPr>
      </w:pPr>
      <w:r w:rsidRPr="00F83BAD">
        <w:rPr>
          <w:rFonts w:ascii="Arial" w:hAnsi="Arial" w:cs="Arial"/>
          <w:b/>
          <w:bCs/>
          <w:sz w:val="20"/>
          <w:szCs w:val="20"/>
          <w:u w:val="single"/>
        </w:rPr>
        <w:t>CONFLICT OF INTEREST</w:t>
      </w:r>
    </w:p>
    <w:p w:rsidR="00F83BAD" w:rsidRDefault="00F83BAD" w:rsidP="00F83BAD">
      <w:pPr>
        <w:pStyle w:val="Default"/>
        <w:ind w:left="720"/>
        <w:rPr>
          <w:rFonts w:ascii="Arial" w:hAnsi="Arial" w:cs="Arial"/>
          <w:sz w:val="20"/>
          <w:szCs w:val="20"/>
        </w:rPr>
      </w:pPr>
      <w:r w:rsidRPr="00F83BAD">
        <w:rPr>
          <w:rFonts w:ascii="Arial" w:hAnsi="Arial" w:cs="Arial"/>
          <w:sz w:val="20"/>
          <w:szCs w:val="20"/>
        </w:rPr>
        <w:t>Members of the Board of Directors are prohibited from activities that might present conflicts of interest. The powers of directorship may not be used to personally benefit the Director at the corporation’s expense. If a Director has a financial interest in a corporate transaction, the Director must fully disclose the interest and abstain from voting. Loans to Directors are prohibited.</w:t>
      </w:r>
    </w:p>
    <w:p w:rsidR="00F83BAD" w:rsidRDefault="00F83BAD" w:rsidP="00F83BAD">
      <w:pPr>
        <w:pStyle w:val="Default"/>
        <w:ind w:left="720"/>
        <w:rPr>
          <w:rFonts w:ascii="Arial" w:hAnsi="Arial" w:cs="Arial"/>
          <w:sz w:val="20"/>
          <w:szCs w:val="20"/>
        </w:rPr>
      </w:pPr>
    </w:p>
    <w:p w:rsidR="00F83BAD" w:rsidRPr="00F83BAD" w:rsidRDefault="00F83BAD" w:rsidP="00F83BAD">
      <w:pPr>
        <w:pStyle w:val="Default"/>
        <w:numPr>
          <w:ilvl w:val="0"/>
          <w:numId w:val="1"/>
        </w:numPr>
        <w:rPr>
          <w:rFonts w:ascii="Arial" w:hAnsi="Arial" w:cs="Arial"/>
          <w:sz w:val="20"/>
          <w:szCs w:val="20"/>
        </w:rPr>
      </w:pPr>
      <w:r w:rsidRPr="00F83BAD">
        <w:rPr>
          <w:rFonts w:ascii="Arial" w:hAnsi="Arial" w:cs="Arial"/>
          <w:b/>
          <w:bCs/>
          <w:sz w:val="20"/>
          <w:szCs w:val="20"/>
          <w:u w:val="single"/>
        </w:rPr>
        <w:t>BUDGETING PROCESS</w:t>
      </w:r>
      <w:r w:rsidRPr="00F83BAD">
        <w:rPr>
          <w:rFonts w:ascii="Arial" w:hAnsi="Arial" w:cs="Arial"/>
          <w:i/>
          <w:iCs/>
          <w:sz w:val="20"/>
          <w:szCs w:val="20"/>
        </w:rPr>
        <w:t xml:space="preserve"> </w:t>
      </w:r>
    </w:p>
    <w:p w:rsidR="00F83BAD" w:rsidRDefault="00F83BAD" w:rsidP="00F83BAD">
      <w:pPr>
        <w:pStyle w:val="Default"/>
        <w:ind w:left="720"/>
        <w:rPr>
          <w:rFonts w:ascii="Arial" w:hAnsi="Arial" w:cs="Arial"/>
          <w:sz w:val="20"/>
          <w:szCs w:val="20"/>
        </w:rPr>
      </w:pPr>
      <w:r w:rsidRPr="00F83BAD">
        <w:rPr>
          <w:rFonts w:ascii="Arial" w:hAnsi="Arial" w:cs="Arial"/>
          <w:sz w:val="20"/>
          <w:szCs w:val="20"/>
        </w:rPr>
        <w:t xml:space="preserve">The </w:t>
      </w:r>
      <w:r w:rsidR="00E47DF0">
        <w:rPr>
          <w:rFonts w:ascii="Arial" w:hAnsi="Arial" w:cs="Arial"/>
          <w:sz w:val="20"/>
          <w:szCs w:val="20"/>
        </w:rPr>
        <w:t>Company</w:t>
      </w:r>
      <w:r w:rsidRPr="00F83BAD">
        <w:rPr>
          <w:rFonts w:ascii="Arial" w:hAnsi="Arial" w:cs="Arial"/>
          <w:sz w:val="20"/>
          <w:szCs w:val="20"/>
        </w:rPr>
        <w:t xml:space="preserve">’s </w:t>
      </w:r>
      <w:r>
        <w:rPr>
          <w:rFonts w:ascii="Arial" w:hAnsi="Arial" w:cs="Arial"/>
          <w:sz w:val="20"/>
          <w:szCs w:val="20"/>
        </w:rPr>
        <w:t>President</w:t>
      </w:r>
      <w:r w:rsidRPr="00F83BAD">
        <w:rPr>
          <w:rFonts w:ascii="Arial" w:hAnsi="Arial" w:cs="Arial"/>
          <w:sz w:val="20"/>
          <w:szCs w:val="20"/>
        </w:rPr>
        <w:t xml:space="preserve"> and the Treasurer shall be responsible for presenting to the </w:t>
      </w:r>
      <w:r w:rsidR="006F35F9">
        <w:rPr>
          <w:rFonts w:ascii="Arial" w:hAnsi="Arial" w:cs="Arial"/>
          <w:sz w:val="20"/>
          <w:szCs w:val="20"/>
        </w:rPr>
        <w:t xml:space="preserve">Board of Director’s </w:t>
      </w:r>
      <w:r w:rsidRPr="00F83BAD">
        <w:rPr>
          <w:rFonts w:ascii="Arial" w:hAnsi="Arial" w:cs="Arial"/>
          <w:sz w:val="20"/>
          <w:szCs w:val="20"/>
        </w:rPr>
        <w:t>an annual</w:t>
      </w:r>
      <w:r>
        <w:rPr>
          <w:rFonts w:ascii="Arial" w:hAnsi="Arial" w:cs="Arial"/>
          <w:sz w:val="20"/>
          <w:szCs w:val="20"/>
        </w:rPr>
        <w:t xml:space="preserve"> operating budget draft sixty </w:t>
      </w:r>
      <w:r w:rsidRPr="00F83BAD">
        <w:rPr>
          <w:rFonts w:ascii="Arial" w:hAnsi="Arial" w:cs="Arial"/>
          <w:sz w:val="20"/>
          <w:szCs w:val="20"/>
        </w:rPr>
        <w:t>(</w:t>
      </w:r>
      <w:r>
        <w:rPr>
          <w:rFonts w:ascii="Arial" w:hAnsi="Arial" w:cs="Arial"/>
          <w:sz w:val="20"/>
          <w:szCs w:val="20"/>
        </w:rPr>
        <w:t>6</w:t>
      </w:r>
      <w:r w:rsidRPr="00F83BAD">
        <w:rPr>
          <w:rFonts w:ascii="Arial" w:hAnsi="Arial" w:cs="Arial"/>
          <w:sz w:val="20"/>
          <w:szCs w:val="20"/>
        </w:rPr>
        <w:t>0) days prior to the end o</w:t>
      </w:r>
      <w:r w:rsidR="006F35F9">
        <w:rPr>
          <w:rFonts w:ascii="Arial" w:hAnsi="Arial" w:cs="Arial"/>
          <w:sz w:val="20"/>
          <w:szCs w:val="20"/>
        </w:rPr>
        <w:t>f the fiscal year.</w:t>
      </w:r>
      <w:r w:rsidRPr="00F83BAD">
        <w:rPr>
          <w:rFonts w:ascii="Arial" w:hAnsi="Arial" w:cs="Arial"/>
          <w:sz w:val="20"/>
          <w:szCs w:val="20"/>
        </w:rPr>
        <w:t xml:space="preserve"> The </w:t>
      </w:r>
      <w:r w:rsidR="006F35F9">
        <w:rPr>
          <w:rFonts w:ascii="Arial" w:hAnsi="Arial" w:cs="Arial"/>
          <w:sz w:val="20"/>
          <w:szCs w:val="20"/>
        </w:rPr>
        <w:t xml:space="preserve">Board of Director’s </w:t>
      </w:r>
      <w:r w:rsidRPr="00F83BAD">
        <w:rPr>
          <w:rFonts w:ascii="Arial" w:hAnsi="Arial" w:cs="Arial"/>
          <w:sz w:val="20"/>
          <w:szCs w:val="20"/>
        </w:rPr>
        <w:t>shall review and approve the recommended fiscal year budget revenues, expenditures and cash flow</w:t>
      </w:r>
      <w:r w:rsidR="006F35F9">
        <w:rPr>
          <w:rFonts w:ascii="Arial" w:hAnsi="Arial" w:cs="Arial"/>
          <w:sz w:val="20"/>
          <w:szCs w:val="20"/>
        </w:rPr>
        <w:t>.</w:t>
      </w:r>
      <w:r w:rsidRPr="00F83BAD">
        <w:rPr>
          <w:rFonts w:ascii="Arial" w:hAnsi="Arial" w:cs="Arial"/>
          <w:sz w:val="20"/>
          <w:szCs w:val="20"/>
        </w:rPr>
        <w:t xml:space="preserve"> The budget shall contain revenues and expenses forecasted </w:t>
      </w:r>
      <w:r w:rsidR="006F35F9">
        <w:rPr>
          <w:rFonts w:ascii="Arial" w:hAnsi="Arial" w:cs="Arial"/>
          <w:sz w:val="20"/>
          <w:szCs w:val="20"/>
        </w:rPr>
        <w:t xml:space="preserve">for </w:t>
      </w:r>
      <w:r w:rsidRPr="00F83BAD">
        <w:rPr>
          <w:rFonts w:ascii="Arial" w:hAnsi="Arial" w:cs="Arial"/>
          <w:sz w:val="20"/>
          <w:szCs w:val="20"/>
        </w:rPr>
        <w:t xml:space="preserve">by </w:t>
      </w:r>
      <w:r w:rsidR="006F35F9">
        <w:rPr>
          <w:rFonts w:ascii="Arial" w:hAnsi="Arial" w:cs="Arial"/>
          <w:sz w:val="20"/>
          <w:szCs w:val="20"/>
        </w:rPr>
        <w:t>program as well as on a consolidated basis</w:t>
      </w:r>
      <w:r w:rsidRPr="00F83BAD">
        <w:rPr>
          <w:rFonts w:ascii="Arial" w:hAnsi="Arial" w:cs="Arial"/>
          <w:sz w:val="20"/>
          <w:szCs w:val="20"/>
        </w:rPr>
        <w:t xml:space="preserve">. </w:t>
      </w:r>
    </w:p>
    <w:p w:rsidR="00FF5843" w:rsidRDefault="00FF5843" w:rsidP="00F83BAD">
      <w:pPr>
        <w:pStyle w:val="Default"/>
        <w:ind w:left="720"/>
        <w:rPr>
          <w:rFonts w:ascii="Arial" w:hAnsi="Arial" w:cs="Arial"/>
          <w:sz w:val="20"/>
          <w:szCs w:val="20"/>
        </w:rPr>
      </w:pPr>
    </w:p>
    <w:p w:rsidR="00F83BAD" w:rsidRPr="00F83BAD" w:rsidRDefault="00F83BAD" w:rsidP="00F83BAD">
      <w:pPr>
        <w:pStyle w:val="Default"/>
        <w:numPr>
          <w:ilvl w:val="0"/>
          <w:numId w:val="1"/>
        </w:numPr>
        <w:rPr>
          <w:rFonts w:ascii="Arial" w:hAnsi="Arial" w:cs="Arial"/>
          <w:b/>
          <w:bCs/>
          <w:sz w:val="20"/>
          <w:szCs w:val="20"/>
          <w:u w:val="single"/>
        </w:rPr>
      </w:pPr>
      <w:r w:rsidRPr="00F83BAD">
        <w:rPr>
          <w:rFonts w:ascii="Arial" w:hAnsi="Arial" w:cs="Arial"/>
          <w:b/>
          <w:bCs/>
          <w:sz w:val="20"/>
          <w:szCs w:val="20"/>
          <w:u w:val="single"/>
        </w:rPr>
        <w:t xml:space="preserve">FINANCIAL STATEMENTS </w:t>
      </w:r>
    </w:p>
    <w:p w:rsidR="00F83BAD" w:rsidRDefault="00F83BAD" w:rsidP="00F83BAD">
      <w:pPr>
        <w:pStyle w:val="Default"/>
        <w:ind w:left="720"/>
        <w:rPr>
          <w:rFonts w:ascii="Arial" w:hAnsi="Arial" w:cs="Arial"/>
          <w:sz w:val="20"/>
          <w:szCs w:val="20"/>
        </w:rPr>
      </w:pPr>
      <w:r w:rsidRPr="00F83BAD">
        <w:rPr>
          <w:rFonts w:ascii="Arial" w:hAnsi="Arial" w:cs="Arial"/>
          <w:sz w:val="20"/>
          <w:szCs w:val="20"/>
        </w:rPr>
        <w:t xml:space="preserve">The </w:t>
      </w:r>
      <w:r w:rsidR="00E47DF0">
        <w:rPr>
          <w:rFonts w:ascii="Arial" w:hAnsi="Arial" w:cs="Arial"/>
          <w:sz w:val="20"/>
          <w:szCs w:val="20"/>
        </w:rPr>
        <w:t>Company</w:t>
      </w:r>
      <w:r w:rsidRPr="00F83BAD">
        <w:rPr>
          <w:rFonts w:ascii="Arial" w:hAnsi="Arial" w:cs="Arial"/>
          <w:sz w:val="20"/>
          <w:szCs w:val="20"/>
        </w:rPr>
        <w:t xml:space="preserve">’s financial statements shall be prepared on an accrual basis in accordance with Generally Accepted Accounting Principles (“GAAP”). The presentation of the Financial Statements shall follow the recommendation of the Financial Accounting Standards No. 117, “Financial Statements of Not-For-Profit Organizations” (SFAS No. 117). Under GAAP, net assets and revenues, expenses, gains, and losses are classified based on the existence or absence of donor-imposed restrictions. Accordingly, the net assets of the </w:t>
      </w:r>
      <w:r w:rsidR="00E47DF0">
        <w:rPr>
          <w:rFonts w:ascii="Arial" w:hAnsi="Arial" w:cs="Arial"/>
          <w:sz w:val="20"/>
          <w:szCs w:val="20"/>
        </w:rPr>
        <w:t>Company</w:t>
      </w:r>
      <w:r w:rsidRPr="00F83BAD">
        <w:rPr>
          <w:rFonts w:ascii="Arial" w:hAnsi="Arial" w:cs="Arial"/>
          <w:sz w:val="20"/>
          <w:szCs w:val="20"/>
        </w:rPr>
        <w:t xml:space="preserve"> and changes shall be classified as unrestricted, temporarily restricted and permanently restricted. Separate from Unrestricted Funds, resources for various purposes are classified for accounting and maintained for each fund. The </w:t>
      </w:r>
      <w:r w:rsidR="00A86779">
        <w:rPr>
          <w:rFonts w:ascii="Arial" w:hAnsi="Arial" w:cs="Arial"/>
          <w:sz w:val="20"/>
          <w:szCs w:val="20"/>
        </w:rPr>
        <w:t>B</w:t>
      </w:r>
      <w:r w:rsidR="00597E2D">
        <w:rPr>
          <w:rFonts w:ascii="Arial" w:hAnsi="Arial" w:cs="Arial"/>
          <w:sz w:val="20"/>
          <w:szCs w:val="20"/>
        </w:rPr>
        <w:t>ookkeeper/Accoun</w:t>
      </w:r>
      <w:r w:rsidR="00745111">
        <w:rPr>
          <w:rFonts w:ascii="Arial" w:hAnsi="Arial" w:cs="Arial"/>
          <w:sz w:val="20"/>
          <w:szCs w:val="20"/>
        </w:rPr>
        <w:t>t</w:t>
      </w:r>
      <w:r w:rsidR="00597E2D">
        <w:rPr>
          <w:rFonts w:ascii="Arial" w:hAnsi="Arial" w:cs="Arial"/>
          <w:sz w:val="20"/>
          <w:szCs w:val="20"/>
        </w:rPr>
        <w:t>ant</w:t>
      </w:r>
      <w:r w:rsidR="00745111">
        <w:rPr>
          <w:rFonts w:ascii="Arial" w:hAnsi="Arial" w:cs="Arial"/>
          <w:sz w:val="20"/>
          <w:szCs w:val="20"/>
        </w:rPr>
        <w:t xml:space="preserve"> </w:t>
      </w:r>
      <w:r w:rsidRPr="00F83BAD">
        <w:rPr>
          <w:rFonts w:ascii="Arial" w:hAnsi="Arial" w:cs="Arial"/>
          <w:sz w:val="20"/>
          <w:szCs w:val="20"/>
        </w:rPr>
        <w:t xml:space="preserve">shall prepare and </w:t>
      </w:r>
      <w:r w:rsidR="00597E2D">
        <w:rPr>
          <w:rFonts w:ascii="Arial" w:hAnsi="Arial" w:cs="Arial"/>
          <w:sz w:val="20"/>
          <w:szCs w:val="20"/>
        </w:rPr>
        <w:t xml:space="preserve">the Treasurer shall review and </w:t>
      </w:r>
      <w:r w:rsidRPr="00F83BAD">
        <w:rPr>
          <w:rFonts w:ascii="Arial" w:hAnsi="Arial" w:cs="Arial"/>
          <w:sz w:val="20"/>
          <w:szCs w:val="20"/>
        </w:rPr>
        <w:t xml:space="preserve">present </w:t>
      </w:r>
      <w:r w:rsidR="00E47DF0">
        <w:rPr>
          <w:rFonts w:ascii="Arial" w:hAnsi="Arial" w:cs="Arial"/>
          <w:sz w:val="20"/>
          <w:szCs w:val="20"/>
        </w:rPr>
        <w:t>m</w:t>
      </w:r>
      <w:r w:rsidRPr="00F83BAD">
        <w:rPr>
          <w:rFonts w:ascii="Arial" w:hAnsi="Arial" w:cs="Arial"/>
          <w:sz w:val="20"/>
          <w:szCs w:val="20"/>
        </w:rPr>
        <w:t xml:space="preserve">onthly </w:t>
      </w:r>
      <w:r w:rsidR="00E47DF0">
        <w:rPr>
          <w:rFonts w:ascii="Arial" w:hAnsi="Arial" w:cs="Arial"/>
          <w:sz w:val="20"/>
          <w:szCs w:val="20"/>
        </w:rPr>
        <w:t>f</w:t>
      </w:r>
      <w:r w:rsidRPr="00F83BAD">
        <w:rPr>
          <w:rFonts w:ascii="Arial" w:hAnsi="Arial" w:cs="Arial"/>
          <w:sz w:val="20"/>
          <w:szCs w:val="20"/>
        </w:rPr>
        <w:t xml:space="preserve">inancial </w:t>
      </w:r>
      <w:r w:rsidR="00E47DF0">
        <w:rPr>
          <w:rFonts w:ascii="Arial" w:hAnsi="Arial" w:cs="Arial"/>
          <w:sz w:val="20"/>
          <w:szCs w:val="20"/>
        </w:rPr>
        <w:t>s</w:t>
      </w:r>
      <w:r w:rsidRPr="00F83BAD">
        <w:rPr>
          <w:rFonts w:ascii="Arial" w:hAnsi="Arial" w:cs="Arial"/>
          <w:sz w:val="20"/>
          <w:szCs w:val="20"/>
        </w:rPr>
        <w:t xml:space="preserve">tatements </w:t>
      </w:r>
      <w:r w:rsidR="00745111">
        <w:rPr>
          <w:rFonts w:ascii="Arial" w:hAnsi="Arial" w:cs="Arial"/>
          <w:sz w:val="20"/>
          <w:szCs w:val="20"/>
        </w:rPr>
        <w:t>in a format approved by the President</w:t>
      </w:r>
      <w:r w:rsidRPr="00F83BAD">
        <w:rPr>
          <w:rFonts w:ascii="Arial" w:hAnsi="Arial" w:cs="Arial"/>
          <w:sz w:val="20"/>
          <w:szCs w:val="20"/>
        </w:rPr>
        <w:t xml:space="preserve">. The statements shall be presented </w:t>
      </w:r>
      <w:r w:rsidR="00597E2D">
        <w:rPr>
          <w:rFonts w:ascii="Arial" w:hAnsi="Arial" w:cs="Arial"/>
          <w:sz w:val="20"/>
          <w:szCs w:val="20"/>
        </w:rPr>
        <w:t xml:space="preserve">by the </w:t>
      </w:r>
      <w:r w:rsidR="00E47DF0">
        <w:rPr>
          <w:rFonts w:ascii="Arial" w:hAnsi="Arial" w:cs="Arial"/>
          <w:sz w:val="20"/>
          <w:szCs w:val="20"/>
        </w:rPr>
        <w:t>T</w:t>
      </w:r>
      <w:r w:rsidR="00597E2D">
        <w:rPr>
          <w:rFonts w:ascii="Arial" w:hAnsi="Arial" w:cs="Arial"/>
          <w:sz w:val="20"/>
          <w:szCs w:val="20"/>
        </w:rPr>
        <w:t xml:space="preserve">reasurer to the Board </w:t>
      </w:r>
      <w:r w:rsidR="00A86779">
        <w:rPr>
          <w:rFonts w:ascii="Arial" w:hAnsi="Arial" w:cs="Arial"/>
          <w:sz w:val="20"/>
          <w:szCs w:val="20"/>
        </w:rPr>
        <w:t xml:space="preserve">of Directors </w:t>
      </w:r>
      <w:r w:rsidR="00597E2D">
        <w:rPr>
          <w:rFonts w:ascii="Arial" w:hAnsi="Arial" w:cs="Arial"/>
          <w:sz w:val="20"/>
          <w:szCs w:val="20"/>
        </w:rPr>
        <w:t>for approval.</w:t>
      </w:r>
    </w:p>
    <w:p w:rsidR="00FF5843" w:rsidRDefault="00FF5843" w:rsidP="00F83BAD">
      <w:pPr>
        <w:pStyle w:val="Default"/>
        <w:ind w:left="720"/>
        <w:rPr>
          <w:rFonts w:ascii="Arial" w:hAnsi="Arial" w:cs="Arial"/>
          <w:sz w:val="20"/>
          <w:szCs w:val="20"/>
        </w:rPr>
      </w:pPr>
    </w:p>
    <w:p w:rsidR="00F83BAD" w:rsidRPr="00F83BAD" w:rsidRDefault="00F83BAD" w:rsidP="00F83BAD">
      <w:pPr>
        <w:pStyle w:val="Default"/>
        <w:numPr>
          <w:ilvl w:val="0"/>
          <w:numId w:val="1"/>
        </w:numPr>
        <w:rPr>
          <w:rFonts w:ascii="Arial" w:hAnsi="Arial" w:cs="Arial"/>
          <w:b/>
          <w:bCs/>
          <w:sz w:val="20"/>
          <w:szCs w:val="20"/>
          <w:u w:val="single"/>
        </w:rPr>
      </w:pPr>
      <w:r w:rsidRPr="00F83BAD">
        <w:rPr>
          <w:rFonts w:ascii="Arial" w:hAnsi="Arial" w:cs="Arial"/>
          <w:b/>
          <w:bCs/>
          <w:sz w:val="20"/>
          <w:szCs w:val="20"/>
          <w:u w:val="single"/>
        </w:rPr>
        <w:t xml:space="preserve">CASH FUND </w:t>
      </w:r>
    </w:p>
    <w:p w:rsidR="00F83BAD" w:rsidRDefault="00F83BAD" w:rsidP="00F83BAD">
      <w:pPr>
        <w:pStyle w:val="Default"/>
        <w:ind w:left="720"/>
        <w:rPr>
          <w:rFonts w:ascii="Arial" w:hAnsi="Arial" w:cs="Arial"/>
          <w:sz w:val="20"/>
          <w:szCs w:val="20"/>
        </w:rPr>
      </w:pPr>
      <w:r w:rsidRPr="00F83BAD">
        <w:rPr>
          <w:rFonts w:ascii="Arial" w:hAnsi="Arial" w:cs="Arial"/>
          <w:sz w:val="20"/>
          <w:szCs w:val="20"/>
        </w:rPr>
        <w:t xml:space="preserve">A cash fund of one-quarter to one-third of the </w:t>
      </w:r>
      <w:r w:rsidR="00E47DF0">
        <w:rPr>
          <w:rFonts w:ascii="Arial" w:hAnsi="Arial" w:cs="Arial"/>
          <w:sz w:val="20"/>
          <w:szCs w:val="20"/>
        </w:rPr>
        <w:t>Company</w:t>
      </w:r>
      <w:r w:rsidRPr="00F83BAD">
        <w:rPr>
          <w:rFonts w:ascii="Arial" w:hAnsi="Arial" w:cs="Arial"/>
          <w:sz w:val="20"/>
          <w:szCs w:val="20"/>
        </w:rPr>
        <w:t xml:space="preserve">’s annual operating expenses shall be maintained. When the fund balance falls below this minimum, the Board </w:t>
      </w:r>
      <w:r w:rsidR="00A86779">
        <w:rPr>
          <w:rFonts w:ascii="Arial" w:hAnsi="Arial" w:cs="Arial"/>
          <w:sz w:val="20"/>
          <w:szCs w:val="20"/>
        </w:rPr>
        <w:t xml:space="preserve">of Directors </w:t>
      </w:r>
      <w:r w:rsidR="00597E2D">
        <w:rPr>
          <w:rFonts w:ascii="Arial" w:hAnsi="Arial" w:cs="Arial"/>
          <w:sz w:val="20"/>
          <w:szCs w:val="20"/>
        </w:rPr>
        <w:t xml:space="preserve">or designated committee </w:t>
      </w:r>
      <w:r w:rsidRPr="00F83BAD">
        <w:rPr>
          <w:rFonts w:ascii="Arial" w:hAnsi="Arial" w:cs="Arial"/>
          <w:sz w:val="20"/>
          <w:szCs w:val="20"/>
        </w:rPr>
        <w:t xml:space="preserve">shall develop a plan and budget for rebuilding it. </w:t>
      </w:r>
    </w:p>
    <w:p w:rsidR="00FF5843" w:rsidRDefault="00FF5843" w:rsidP="00F83BAD">
      <w:pPr>
        <w:pStyle w:val="Default"/>
        <w:ind w:left="720"/>
        <w:rPr>
          <w:rFonts w:ascii="Arial" w:hAnsi="Arial" w:cs="Arial"/>
          <w:sz w:val="20"/>
          <w:szCs w:val="20"/>
        </w:rPr>
      </w:pPr>
    </w:p>
    <w:p w:rsidR="00F83BAD" w:rsidRPr="00F83BAD" w:rsidRDefault="00F83BAD" w:rsidP="00F83BAD">
      <w:pPr>
        <w:pStyle w:val="Default"/>
        <w:numPr>
          <w:ilvl w:val="0"/>
          <w:numId w:val="1"/>
        </w:numPr>
        <w:rPr>
          <w:rFonts w:ascii="Arial" w:hAnsi="Arial" w:cs="Arial"/>
          <w:sz w:val="20"/>
          <w:szCs w:val="20"/>
          <w:u w:val="single"/>
        </w:rPr>
      </w:pPr>
      <w:r w:rsidRPr="00F83BAD">
        <w:rPr>
          <w:rFonts w:ascii="Arial" w:hAnsi="Arial" w:cs="Arial"/>
          <w:b/>
          <w:bCs/>
          <w:sz w:val="20"/>
          <w:szCs w:val="20"/>
          <w:u w:val="single"/>
        </w:rPr>
        <w:lastRenderedPageBreak/>
        <w:t xml:space="preserve">AUDIT </w:t>
      </w:r>
    </w:p>
    <w:p w:rsidR="00F83BAD" w:rsidRDefault="00F83BAD" w:rsidP="00F83BAD">
      <w:pPr>
        <w:pStyle w:val="Default"/>
        <w:ind w:left="720"/>
        <w:rPr>
          <w:rFonts w:ascii="Arial" w:hAnsi="Arial" w:cs="Arial"/>
          <w:sz w:val="20"/>
          <w:szCs w:val="20"/>
        </w:rPr>
      </w:pPr>
      <w:r w:rsidRPr="00F83BAD">
        <w:rPr>
          <w:rFonts w:ascii="Arial" w:hAnsi="Arial" w:cs="Arial"/>
          <w:sz w:val="20"/>
          <w:szCs w:val="20"/>
        </w:rPr>
        <w:t xml:space="preserve">The </w:t>
      </w:r>
      <w:r w:rsidR="00E47DF0">
        <w:rPr>
          <w:rFonts w:ascii="Arial" w:hAnsi="Arial" w:cs="Arial"/>
          <w:sz w:val="20"/>
          <w:szCs w:val="20"/>
        </w:rPr>
        <w:t>Company</w:t>
      </w:r>
      <w:r w:rsidRPr="00F83BAD">
        <w:rPr>
          <w:rFonts w:ascii="Arial" w:hAnsi="Arial" w:cs="Arial"/>
          <w:sz w:val="20"/>
          <w:szCs w:val="20"/>
        </w:rPr>
        <w:t xml:space="preserve"> will have an audit of its financial statements annually, within 4 months of the end of each the fiscal year. The audit shall be completed by a firm of Independent Certified Public Accountants. The </w:t>
      </w:r>
      <w:r w:rsidR="00E47DF0">
        <w:rPr>
          <w:rFonts w:ascii="Arial" w:hAnsi="Arial" w:cs="Arial"/>
          <w:sz w:val="20"/>
          <w:szCs w:val="20"/>
        </w:rPr>
        <w:t>Company</w:t>
      </w:r>
      <w:r>
        <w:rPr>
          <w:rFonts w:ascii="Arial" w:hAnsi="Arial" w:cs="Arial"/>
          <w:sz w:val="20"/>
          <w:szCs w:val="20"/>
        </w:rPr>
        <w:t xml:space="preserve"> President</w:t>
      </w:r>
      <w:r w:rsidRPr="00F83BAD">
        <w:rPr>
          <w:rFonts w:ascii="Arial" w:hAnsi="Arial" w:cs="Arial"/>
          <w:sz w:val="20"/>
          <w:szCs w:val="20"/>
        </w:rPr>
        <w:t xml:space="preserve"> and the </w:t>
      </w:r>
      <w:r w:rsidR="00BD14B6">
        <w:rPr>
          <w:rFonts w:ascii="Arial" w:hAnsi="Arial" w:cs="Arial"/>
          <w:sz w:val="20"/>
          <w:szCs w:val="20"/>
        </w:rPr>
        <w:t xml:space="preserve">Treasurer </w:t>
      </w:r>
      <w:r w:rsidRPr="00F83BAD">
        <w:rPr>
          <w:rFonts w:ascii="Arial" w:hAnsi="Arial" w:cs="Arial"/>
          <w:sz w:val="20"/>
          <w:szCs w:val="20"/>
        </w:rPr>
        <w:t>shall have direct responsibility in overseeing the</w:t>
      </w:r>
      <w:r w:rsidR="00745111">
        <w:rPr>
          <w:rFonts w:ascii="Arial" w:hAnsi="Arial" w:cs="Arial"/>
          <w:sz w:val="20"/>
          <w:szCs w:val="20"/>
        </w:rPr>
        <w:t xml:space="preserve"> </w:t>
      </w:r>
      <w:r w:rsidR="00BD14B6" w:rsidRPr="00F83BAD">
        <w:rPr>
          <w:rFonts w:ascii="Arial" w:hAnsi="Arial" w:cs="Arial"/>
          <w:sz w:val="20"/>
          <w:szCs w:val="20"/>
        </w:rPr>
        <w:t>selection of a firm to perform the annual audit</w:t>
      </w:r>
      <w:r w:rsidR="00BD14B6">
        <w:rPr>
          <w:rFonts w:ascii="Arial" w:hAnsi="Arial" w:cs="Arial"/>
          <w:sz w:val="20"/>
          <w:szCs w:val="20"/>
        </w:rPr>
        <w:t xml:space="preserve"> as well as the </w:t>
      </w:r>
      <w:r w:rsidRPr="00F83BAD">
        <w:rPr>
          <w:rFonts w:ascii="Arial" w:hAnsi="Arial" w:cs="Arial"/>
          <w:sz w:val="20"/>
          <w:szCs w:val="20"/>
        </w:rPr>
        <w:t xml:space="preserve">implementation of the </w:t>
      </w:r>
      <w:r w:rsidR="008C40B7">
        <w:rPr>
          <w:rFonts w:ascii="Arial" w:hAnsi="Arial" w:cs="Arial"/>
          <w:sz w:val="20"/>
          <w:szCs w:val="20"/>
        </w:rPr>
        <w:t>a</w:t>
      </w:r>
      <w:r w:rsidRPr="00F83BAD">
        <w:rPr>
          <w:rFonts w:ascii="Arial" w:hAnsi="Arial" w:cs="Arial"/>
          <w:sz w:val="20"/>
          <w:szCs w:val="20"/>
        </w:rPr>
        <w:t xml:space="preserve">nnual </w:t>
      </w:r>
      <w:r w:rsidR="008C40B7">
        <w:rPr>
          <w:rFonts w:ascii="Arial" w:hAnsi="Arial" w:cs="Arial"/>
          <w:sz w:val="20"/>
          <w:szCs w:val="20"/>
        </w:rPr>
        <w:t>f</w:t>
      </w:r>
      <w:r w:rsidRPr="00F83BAD">
        <w:rPr>
          <w:rFonts w:ascii="Arial" w:hAnsi="Arial" w:cs="Arial"/>
          <w:sz w:val="20"/>
          <w:szCs w:val="20"/>
        </w:rPr>
        <w:t xml:space="preserve">inancial </w:t>
      </w:r>
      <w:r w:rsidR="008C40B7">
        <w:rPr>
          <w:rFonts w:ascii="Arial" w:hAnsi="Arial" w:cs="Arial"/>
          <w:sz w:val="20"/>
          <w:szCs w:val="20"/>
        </w:rPr>
        <w:t>a</w:t>
      </w:r>
      <w:r w:rsidRPr="00F83BAD">
        <w:rPr>
          <w:rFonts w:ascii="Arial" w:hAnsi="Arial" w:cs="Arial"/>
          <w:sz w:val="20"/>
          <w:szCs w:val="20"/>
        </w:rPr>
        <w:t>udit</w:t>
      </w:r>
      <w:r w:rsidR="00BD14B6">
        <w:rPr>
          <w:rFonts w:ascii="Arial" w:hAnsi="Arial" w:cs="Arial"/>
          <w:sz w:val="20"/>
          <w:szCs w:val="20"/>
        </w:rPr>
        <w:t>. The Treas</w:t>
      </w:r>
      <w:r w:rsidR="00745111">
        <w:rPr>
          <w:rFonts w:ascii="Arial" w:hAnsi="Arial" w:cs="Arial"/>
          <w:sz w:val="20"/>
          <w:szCs w:val="20"/>
        </w:rPr>
        <w:t>u</w:t>
      </w:r>
      <w:r w:rsidR="00BD14B6">
        <w:rPr>
          <w:rFonts w:ascii="Arial" w:hAnsi="Arial" w:cs="Arial"/>
          <w:sz w:val="20"/>
          <w:szCs w:val="20"/>
        </w:rPr>
        <w:t>rer shall</w:t>
      </w:r>
      <w:r w:rsidRPr="00F83BAD">
        <w:rPr>
          <w:rFonts w:ascii="Arial" w:hAnsi="Arial" w:cs="Arial"/>
          <w:sz w:val="20"/>
          <w:szCs w:val="20"/>
        </w:rPr>
        <w:t xml:space="preserve"> report the final results to the Board of Directors. A representative of the audit firm shall be invited to attend the annual presentation to the Audit Committee, and shall be required to make a presentation to the Board </w:t>
      </w:r>
      <w:r w:rsidR="00A86779">
        <w:rPr>
          <w:rFonts w:ascii="Arial" w:hAnsi="Arial" w:cs="Arial"/>
          <w:sz w:val="20"/>
          <w:szCs w:val="20"/>
        </w:rPr>
        <w:t xml:space="preserve">of Directors </w:t>
      </w:r>
      <w:r w:rsidRPr="00F83BAD">
        <w:rPr>
          <w:rFonts w:ascii="Arial" w:hAnsi="Arial" w:cs="Arial"/>
          <w:sz w:val="20"/>
          <w:szCs w:val="20"/>
        </w:rPr>
        <w:t xml:space="preserve">if the audit report is other than unqualified, or if the auditors report material weaknesses in internal controls or reportable conditions. The </w:t>
      </w:r>
      <w:r w:rsidR="00BD14B6">
        <w:rPr>
          <w:rFonts w:ascii="Arial" w:hAnsi="Arial" w:cs="Arial"/>
          <w:sz w:val="20"/>
          <w:szCs w:val="20"/>
        </w:rPr>
        <w:t xml:space="preserve">CPA or auditor </w:t>
      </w:r>
      <w:r w:rsidRPr="00F83BAD">
        <w:rPr>
          <w:rFonts w:ascii="Arial" w:hAnsi="Arial" w:cs="Arial"/>
          <w:sz w:val="20"/>
          <w:szCs w:val="20"/>
        </w:rPr>
        <w:t xml:space="preserve">shall prepare the Form 990 and it shall be reviewed by the, the </w:t>
      </w:r>
      <w:r w:rsidR="00E47DF0">
        <w:rPr>
          <w:rFonts w:ascii="Arial" w:hAnsi="Arial" w:cs="Arial"/>
          <w:sz w:val="20"/>
          <w:szCs w:val="20"/>
        </w:rPr>
        <w:t>Company</w:t>
      </w:r>
      <w:r w:rsidRPr="00F83BAD">
        <w:rPr>
          <w:rFonts w:ascii="Arial" w:hAnsi="Arial" w:cs="Arial"/>
          <w:sz w:val="20"/>
          <w:szCs w:val="20"/>
        </w:rPr>
        <w:t xml:space="preserve">’s </w:t>
      </w:r>
      <w:r w:rsidR="00BD14B6">
        <w:rPr>
          <w:rFonts w:ascii="Arial" w:hAnsi="Arial" w:cs="Arial"/>
          <w:sz w:val="20"/>
          <w:szCs w:val="20"/>
        </w:rPr>
        <w:t>president and Treasurer</w:t>
      </w:r>
      <w:r w:rsidRPr="00F83BAD">
        <w:rPr>
          <w:rFonts w:ascii="Arial" w:hAnsi="Arial" w:cs="Arial"/>
          <w:sz w:val="20"/>
          <w:szCs w:val="20"/>
        </w:rPr>
        <w:t xml:space="preserve"> before submission to the IRS. </w:t>
      </w:r>
    </w:p>
    <w:p w:rsidR="00FF5843" w:rsidRDefault="00FF5843" w:rsidP="00F83BAD">
      <w:pPr>
        <w:pStyle w:val="Default"/>
        <w:ind w:left="720"/>
        <w:rPr>
          <w:rFonts w:ascii="Arial" w:hAnsi="Arial" w:cs="Arial"/>
          <w:sz w:val="20"/>
          <w:szCs w:val="20"/>
        </w:rPr>
      </w:pPr>
    </w:p>
    <w:p w:rsidR="00F83BAD" w:rsidRPr="00F83BAD" w:rsidRDefault="00F83BAD" w:rsidP="00F83BAD">
      <w:pPr>
        <w:pStyle w:val="Default"/>
        <w:numPr>
          <w:ilvl w:val="0"/>
          <w:numId w:val="1"/>
        </w:numPr>
        <w:rPr>
          <w:rFonts w:ascii="Arial" w:hAnsi="Arial" w:cs="Arial"/>
          <w:sz w:val="20"/>
          <w:szCs w:val="20"/>
          <w:u w:val="single"/>
        </w:rPr>
      </w:pPr>
      <w:r w:rsidRPr="00F83BAD">
        <w:rPr>
          <w:rFonts w:ascii="Arial" w:hAnsi="Arial" w:cs="Arial"/>
          <w:b/>
          <w:bCs/>
          <w:sz w:val="20"/>
          <w:szCs w:val="20"/>
          <w:u w:val="single"/>
        </w:rPr>
        <w:t xml:space="preserve">REVENUE AND INCOME PROCEDURES </w:t>
      </w:r>
    </w:p>
    <w:p w:rsidR="00F83BAD" w:rsidRDefault="00F83BAD" w:rsidP="00F83BAD">
      <w:pPr>
        <w:pStyle w:val="Default"/>
        <w:ind w:left="720"/>
        <w:rPr>
          <w:rFonts w:ascii="Arial" w:hAnsi="Arial" w:cs="Arial"/>
          <w:sz w:val="20"/>
          <w:szCs w:val="20"/>
        </w:rPr>
      </w:pPr>
      <w:r w:rsidRPr="00F83BAD">
        <w:rPr>
          <w:rFonts w:ascii="Arial" w:hAnsi="Arial" w:cs="Arial"/>
          <w:sz w:val="20"/>
          <w:szCs w:val="20"/>
        </w:rPr>
        <w:t xml:space="preserve">The </w:t>
      </w:r>
      <w:r w:rsidR="00E47DF0">
        <w:rPr>
          <w:rFonts w:ascii="Arial" w:hAnsi="Arial" w:cs="Arial"/>
          <w:sz w:val="20"/>
          <w:szCs w:val="20"/>
        </w:rPr>
        <w:t>Company</w:t>
      </w:r>
      <w:r>
        <w:rPr>
          <w:rFonts w:ascii="Arial" w:hAnsi="Arial" w:cs="Arial"/>
          <w:sz w:val="20"/>
          <w:szCs w:val="20"/>
        </w:rPr>
        <w:t xml:space="preserve"> President</w:t>
      </w:r>
      <w:r w:rsidRPr="00F83BAD">
        <w:rPr>
          <w:rFonts w:ascii="Arial" w:hAnsi="Arial" w:cs="Arial"/>
          <w:sz w:val="20"/>
          <w:szCs w:val="20"/>
        </w:rPr>
        <w:t xml:space="preserve"> in conjunction with </w:t>
      </w:r>
      <w:r>
        <w:rPr>
          <w:rFonts w:ascii="Arial" w:hAnsi="Arial" w:cs="Arial"/>
          <w:sz w:val="20"/>
          <w:szCs w:val="20"/>
        </w:rPr>
        <w:t>the Treasurer</w:t>
      </w:r>
      <w:r w:rsidRPr="00F83BAD">
        <w:rPr>
          <w:rFonts w:ascii="Arial" w:hAnsi="Arial" w:cs="Arial"/>
          <w:sz w:val="20"/>
          <w:szCs w:val="20"/>
        </w:rPr>
        <w:t xml:space="preserve">, develops and proposes revenue goals and objectives and submits them to the Fund Development Committee prior to Board </w:t>
      </w:r>
      <w:r w:rsidR="00A86779">
        <w:rPr>
          <w:rFonts w:ascii="Arial" w:hAnsi="Arial" w:cs="Arial"/>
          <w:sz w:val="20"/>
          <w:szCs w:val="20"/>
        </w:rPr>
        <w:t xml:space="preserve">of Directors </w:t>
      </w:r>
      <w:r w:rsidRPr="00F83BAD">
        <w:rPr>
          <w:rFonts w:ascii="Arial" w:hAnsi="Arial" w:cs="Arial"/>
          <w:sz w:val="20"/>
          <w:szCs w:val="20"/>
        </w:rPr>
        <w:t xml:space="preserve">discussion and approval. All contributions shall be recorded in accordance with GAAP, with specific attention to standards FASB 116 and 117. Contributions are recorded as pledged or received in accordance with FASB 116, and must be credited to the appropriate revenue lines as presented in the annual budget and coded with the appropriate account number as designated in the </w:t>
      </w:r>
      <w:r w:rsidR="00E47DF0">
        <w:rPr>
          <w:rFonts w:ascii="Arial" w:hAnsi="Arial" w:cs="Arial"/>
          <w:sz w:val="20"/>
          <w:szCs w:val="20"/>
        </w:rPr>
        <w:t>Company</w:t>
      </w:r>
      <w:r w:rsidRPr="00F83BAD">
        <w:rPr>
          <w:rFonts w:ascii="Arial" w:hAnsi="Arial" w:cs="Arial"/>
          <w:sz w:val="20"/>
          <w:szCs w:val="20"/>
        </w:rPr>
        <w:t xml:space="preserve">’s Chart of Accounts. </w:t>
      </w:r>
    </w:p>
    <w:p w:rsidR="00FF5843" w:rsidRDefault="00FF5843" w:rsidP="00F83BAD">
      <w:pPr>
        <w:pStyle w:val="Default"/>
        <w:ind w:left="720"/>
        <w:rPr>
          <w:rFonts w:ascii="Arial" w:hAnsi="Arial" w:cs="Arial"/>
          <w:sz w:val="20"/>
          <w:szCs w:val="20"/>
        </w:rPr>
      </w:pPr>
    </w:p>
    <w:p w:rsidR="00F83BAD" w:rsidRPr="00113FE5" w:rsidRDefault="00F83BAD" w:rsidP="00F83BAD">
      <w:pPr>
        <w:pStyle w:val="Default"/>
        <w:numPr>
          <w:ilvl w:val="0"/>
          <w:numId w:val="1"/>
        </w:numPr>
        <w:rPr>
          <w:rFonts w:ascii="Arial" w:hAnsi="Arial" w:cs="Arial"/>
          <w:b/>
          <w:bCs/>
          <w:sz w:val="20"/>
          <w:szCs w:val="20"/>
          <w:u w:val="single"/>
        </w:rPr>
      </w:pPr>
      <w:r w:rsidRPr="00113FE5">
        <w:rPr>
          <w:rFonts w:ascii="Arial" w:hAnsi="Arial" w:cs="Arial"/>
          <w:b/>
          <w:bCs/>
          <w:sz w:val="20"/>
          <w:szCs w:val="20"/>
          <w:u w:val="single"/>
        </w:rPr>
        <w:t xml:space="preserve">RECORDING RECEIPTS </w:t>
      </w:r>
    </w:p>
    <w:p w:rsidR="00113FE5" w:rsidRDefault="00F83BAD" w:rsidP="00113FE5">
      <w:pPr>
        <w:pStyle w:val="Default"/>
        <w:ind w:left="720"/>
        <w:rPr>
          <w:rFonts w:ascii="Arial" w:hAnsi="Arial" w:cs="Arial"/>
          <w:sz w:val="20"/>
          <w:szCs w:val="20"/>
        </w:rPr>
      </w:pPr>
      <w:r w:rsidRPr="00F83BAD">
        <w:rPr>
          <w:rFonts w:ascii="Arial" w:hAnsi="Arial" w:cs="Arial"/>
          <w:sz w:val="20"/>
          <w:szCs w:val="20"/>
        </w:rPr>
        <w:t xml:space="preserve">The following procedures for cash received through the mail or given to a staff person shall be in place: Mail should be opened by a staff person that is not involved in the accounting function. All checks shall be endorsed with the </w:t>
      </w:r>
      <w:r w:rsidR="00E47DF0">
        <w:rPr>
          <w:rFonts w:ascii="Arial" w:hAnsi="Arial" w:cs="Arial"/>
          <w:sz w:val="20"/>
          <w:szCs w:val="20"/>
        </w:rPr>
        <w:t>Company</w:t>
      </w:r>
      <w:r w:rsidRPr="00F83BAD">
        <w:rPr>
          <w:rFonts w:ascii="Arial" w:hAnsi="Arial" w:cs="Arial"/>
          <w:sz w:val="20"/>
          <w:szCs w:val="20"/>
        </w:rPr>
        <w:t>’s official stamp</w:t>
      </w:r>
      <w:r w:rsidR="009D1572">
        <w:rPr>
          <w:rFonts w:ascii="Arial" w:hAnsi="Arial" w:cs="Arial"/>
          <w:sz w:val="20"/>
          <w:szCs w:val="20"/>
        </w:rPr>
        <w:t xml:space="preserve"> or handwritten with the bank account number and  “for deposit only</w:t>
      </w:r>
      <w:r w:rsidRPr="00F83BAD">
        <w:rPr>
          <w:rFonts w:ascii="Arial" w:hAnsi="Arial" w:cs="Arial"/>
          <w:sz w:val="20"/>
          <w:szCs w:val="20"/>
        </w:rPr>
        <w:t>.</w:t>
      </w:r>
      <w:r w:rsidR="009D1572">
        <w:rPr>
          <w:rFonts w:ascii="Arial" w:hAnsi="Arial" w:cs="Arial"/>
          <w:sz w:val="20"/>
          <w:szCs w:val="20"/>
        </w:rPr>
        <w:t>”</w:t>
      </w:r>
      <w:r w:rsidRPr="00F83BAD">
        <w:rPr>
          <w:rFonts w:ascii="Arial" w:hAnsi="Arial" w:cs="Arial"/>
          <w:sz w:val="20"/>
          <w:szCs w:val="20"/>
        </w:rPr>
        <w:t xml:space="preserve"> This person records all checks and cash by date, name of company or individual, designation, and amount. After recording checks, or cash, they are forwarded to the </w:t>
      </w:r>
      <w:r w:rsidR="00BD14B6">
        <w:rPr>
          <w:rFonts w:ascii="Arial" w:hAnsi="Arial" w:cs="Arial"/>
          <w:sz w:val="20"/>
          <w:szCs w:val="20"/>
        </w:rPr>
        <w:t>Bookkeeper/Accountant</w:t>
      </w:r>
      <w:r w:rsidRPr="00F83BAD">
        <w:rPr>
          <w:rFonts w:ascii="Arial" w:hAnsi="Arial" w:cs="Arial"/>
          <w:sz w:val="20"/>
          <w:szCs w:val="20"/>
        </w:rPr>
        <w:t xml:space="preserve"> who records it for accounting purposes. An individual deposit ticket shall be prepared. That record shall include date of deposit, name of sender, amount, and designation. A copy of the bank deposit slip is retained in chronological order with copies of the deposited checks. All cash and checks shall be deposited the same business day if possible, and no later than </w:t>
      </w:r>
      <w:r w:rsidR="00745111">
        <w:rPr>
          <w:rFonts w:ascii="Arial" w:hAnsi="Arial" w:cs="Arial"/>
          <w:sz w:val="20"/>
          <w:szCs w:val="20"/>
        </w:rPr>
        <w:t>3</w:t>
      </w:r>
      <w:r w:rsidRPr="00F83BAD">
        <w:rPr>
          <w:rFonts w:ascii="Arial" w:hAnsi="Arial" w:cs="Arial"/>
          <w:sz w:val="20"/>
          <w:szCs w:val="20"/>
        </w:rPr>
        <w:t xml:space="preserve"> business day</w:t>
      </w:r>
      <w:r w:rsidR="00745111">
        <w:rPr>
          <w:rFonts w:ascii="Arial" w:hAnsi="Arial" w:cs="Arial"/>
          <w:sz w:val="20"/>
          <w:szCs w:val="20"/>
        </w:rPr>
        <w:t>s</w:t>
      </w:r>
      <w:r w:rsidRPr="00F83BAD">
        <w:rPr>
          <w:rFonts w:ascii="Arial" w:hAnsi="Arial" w:cs="Arial"/>
          <w:sz w:val="20"/>
          <w:szCs w:val="20"/>
        </w:rPr>
        <w:t xml:space="preserve"> into the </w:t>
      </w:r>
      <w:r w:rsidR="00E47DF0">
        <w:rPr>
          <w:rFonts w:ascii="Arial" w:hAnsi="Arial" w:cs="Arial"/>
          <w:sz w:val="20"/>
          <w:szCs w:val="20"/>
        </w:rPr>
        <w:t>Company</w:t>
      </w:r>
      <w:r w:rsidRPr="00F83BAD">
        <w:rPr>
          <w:rFonts w:ascii="Arial" w:hAnsi="Arial" w:cs="Arial"/>
          <w:sz w:val="20"/>
          <w:szCs w:val="20"/>
        </w:rPr>
        <w:t xml:space="preserve">’s Bank Account. The same procedures followed for cash receipts shall be followed when monies are received by employees as contributions for special events. Gifts received electronically, such as stock transfers or on-line contributions should be properly recorded by </w:t>
      </w:r>
      <w:r w:rsidR="00BD14B6">
        <w:rPr>
          <w:rFonts w:ascii="Arial" w:hAnsi="Arial" w:cs="Arial"/>
          <w:sz w:val="20"/>
          <w:szCs w:val="20"/>
        </w:rPr>
        <w:t xml:space="preserve">the designated </w:t>
      </w:r>
      <w:r w:rsidRPr="00F83BAD">
        <w:rPr>
          <w:rFonts w:ascii="Arial" w:hAnsi="Arial" w:cs="Arial"/>
          <w:sz w:val="20"/>
          <w:szCs w:val="20"/>
        </w:rPr>
        <w:t xml:space="preserve">staff person and by the Accountant. Transactions should be periodically rechecked by the </w:t>
      </w:r>
      <w:r w:rsidR="00A86779">
        <w:rPr>
          <w:rFonts w:ascii="Arial" w:hAnsi="Arial" w:cs="Arial"/>
          <w:sz w:val="20"/>
          <w:szCs w:val="20"/>
        </w:rPr>
        <w:t>T</w:t>
      </w:r>
      <w:r w:rsidR="00BD14B6">
        <w:rPr>
          <w:rFonts w:ascii="Arial" w:hAnsi="Arial" w:cs="Arial"/>
          <w:sz w:val="20"/>
          <w:szCs w:val="20"/>
        </w:rPr>
        <w:t>reasurer</w:t>
      </w:r>
      <w:r w:rsidRPr="00F83BAD">
        <w:rPr>
          <w:rFonts w:ascii="Arial" w:hAnsi="Arial" w:cs="Arial"/>
          <w:sz w:val="20"/>
          <w:szCs w:val="20"/>
        </w:rPr>
        <w:t xml:space="preserve">. The </w:t>
      </w:r>
      <w:r w:rsidR="00BD14B6">
        <w:rPr>
          <w:rFonts w:ascii="Arial" w:hAnsi="Arial" w:cs="Arial"/>
          <w:sz w:val="20"/>
          <w:szCs w:val="20"/>
        </w:rPr>
        <w:t>Bookkeeper/</w:t>
      </w:r>
      <w:r w:rsidRPr="00F83BAD">
        <w:rPr>
          <w:rFonts w:ascii="Arial" w:hAnsi="Arial" w:cs="Arial"/>
          <w:sz w:val="20"/>
          <w:szCs w:val="20"/>
        </w:rPr>
        <w:t>Accountant shall make the appropriate entries in the General Ledger books. The Accountant shall reconcile all logs of incoming cash/checks with the deposit slips, and with the record</w:t>
      </w:r>
      <w:r w:rsidR="00BD14B6">
        <w:rPr>
          <w:rFonts w:ascii="Arial" w:hAnsi="Arial" w:cs="Arial"/>
          <w:sz w:val="20"/>
          <w:szCs w:val="20"/>
        </w:rPr>
        <w:t xml:space="preserve"> of receipts maintained by the designated staff person.</w:t>
      </w:r>
    </w:p>
    <w:p w:rsidR="00FF5843" w:rsidRDefault="00FF5843" w:rsidP="00113FE5">
      <w:pPr>
        <w:pStyle w:val="Default"/>
        <w:ind w:left="720"/>
        <w:rPr>
          <w:rFonts w:ascii="Arial" w:hAnsi="Arial" w:cs="Arial"/>
          <w:sz w:val="20"/>
          <w:szCs w:val="20"/>
        </w:rPr>
      </w:pPr>
    </w:p>
    <w:p w:rsidR="00113FE5" w:rsidRPr="00113FE5" w:rsidRDefault="00F83BAD" w:rsidP="00113FE5">
      <w:pPr>
        <w:pStyle w:val="Default"/>
        <w:numPr>
          <w:ilvl w:val="0"/>
          <w:numId w:val="1"/>
        </w:numPr>
        <w:rPr>
          <w:rFonts w:ascii="Arial" w:hAnsi="Arial" w:cs="Arial"/>
          <w:b/>
          <w:bCs/>
          <w:sz w:val="20"/>
          <w:szCs w:val="20"/>
          <w:u w:val="single"/>
        </w:rPr>
      </w:pPr>
      <w:r w:rsidRPr="00113FE5">
        <w:rPr>
          <w:rFonts w:ascii="Arial" w:hAnsi="Arial" w:cs="Arial"/>
          <w:b/>
          <w:bCs/>
          <w:sz w:val="20"/>
          <w:szCs w:val="20"/>
          <w:u w:val="single"/>
        </w:rPr>
        <w:t xml:space="preserve">RECEIPTS TO DONORS </w:t>
      </w:r>
    </w:p>
    <w:p w:rsidR="00113FE5" w:rsidRDefault="00F83BAD" w:rsidP="00113FE5">
      <w:pPr>
        <w:pStyle w:val="Default"/>
        <w:ind w:left="720"/>
        <w:rPr>
          <w:rFonts w:ascii="Arial" w:hAnsi="Arial" w:cs="Arial"/>
          <w:sz w:val="20"/>
          <w:szCs w:val="20"/>
        </w:rPr>
      </w:pPr>
      <w:r w:rsidRPr="00F83BAD">
        <w:rPr>
          <w:rFonts w:ascii="Arial" w:hAnsi="Arial" w:cs="Arial"/>
          <w:sz w:val="20"/>
          <w:szCs w:val="20"/>
        </w:rPr>
        <w:t xml:space="preserve">The </w:t>
      </w:r>
      <w:r w:rsidR="00E356A7">
        <w:rPr>
          <w:rFonts w:ascii="Arial" w:hAnsi="Arial" w:cs="Arial"/>
          <w:sz w:val="20"/>
          <w:szCs w:val="20"/>
        </w:rPr>
        <w:t>Program Manager</w:t>
      </w:r>
      <w:r w:rsidR="00BD14B6">
        <w:rPr>
          <w:rFonts w:ascii="Arial" w:hAnsi="Arial" w:cs="Arial"/>
          <w:sz w:val="20"/>
          <w:szCs w:val="20"/>
        </w:rPr>
        <w:t xml:space="preserve"> </w:t>
      </w:r>
      <w:r w:rsidRPr="00F83BAD">
        <w:rPr>
          <w:rFonts w:ascii="Arial" w:hAnsi="Arial" w:cs="Arial"/>
          <w:sz w:val="20"/>
          <w:szCs w:val="20"/>
        </w:rPr>
        <w:t xml:space="preserve">shall ensure that all donors and contributors shall receive proper acknowledgement of their contributions in accordance with IRS Guidelines. </w:t>
      </w:r>
    </w:p>
    <w:p w:rsidR="00FF5843" w:rsidRDefault="00FF5843" w:rsidP="00113FE5">
      <w:pPr>
        <w:pStyle w:val="Default"/>
        <w:ind w:left="720"/>
        <w:rPr>
          <w:rFonts w:ascii="Arial" w:hAnsi="Arial" w:cs="Arial"/>
          <w:sz w:val="20"/>
          <w:szCs w:val="20"/>
        </w:rPr>
      </w:pPr>
    </w:p>
    <w:p w:rsidR="00113FE5" w:rsidRPr="00113FE5" w:rsidRDefault="00F83BAD" w:rsidP="00113FE5">
      <w:pPr>
        <w:pStyle w:val="Default"/>
        <w:numPr>
          <w:ilvl w:val="0"/>
          <w:numId w:val="1"/>
        </w:numPr>
        <w:rPr>
          <w:rFonts w:ascii="Arial" w:hAnsi="Arial" w:cs="Arial"/>
          <w:b/>
          <w:bCs/>
          <w:sz w:val="20"/>
          <w:szCs w:val="20"/>
          <w:u w:val="single"/>
        </w:rPr>
      </w:pPr>
      <w:r w:rsidRPr="00113FE5">
        <w:rPr>
          <w:rFonts w:ascii="Arial" w:hAnsi="Arial" w:cs="Arial"/>
          <w:b/>
          <w:bCs/>
          <w:sz w:val="20"/>
          <w:szCs w:val="20"/>
          <w:u w:val="single"/>
        </w:rPr>
        <w:t xml:space="preserve">EXPENDITURES PROCEDURES </w:t>
      </w:r>
    </w:p>
    <w:p w:rsidR="00113FE5" w:rsidRDefault="00F83BAD" w:rsidP="00113FE5">
      <w:pPr>
        <w:pStyle w:val="Default"/>
        <w:ind w:left="720"/>
        <w:rPr>
          <w:rFonts w:ascii="Arial" w:hAnsi="Arial" w:cs="Arial"/>
          <w:sz w:val="20"/>
          <w:szCs w:val="20"/>
        </w:rPr>
      </w:pPr>
      <w:r w:rsidRPr="00F83BAD">
        <w:rPr>
          <w:rFonts w:ascii="Arial" w:hAnsi="Arial" w:cs="Arial"/>
          <w:sz w:val="20"/>
          <w:szCs w:val="20"/>
        </w:rPr>
        <w:t xml:space="preserve">All expenditures shall be approved by the </w:t>
      </w:r>
      <w:r w:rsidR="00825A6A">
        <w:rPr>
          <w:rFonts w:ascii="Arial" w:hAnsi="Arial" w:cs="Arial"/>
          <w:sz w:val="20"/>
          <w:szCs w:val="20"/>
        </w:rPr>
        <w:t>Program Manager</w:t>
      </w:r>
      <w:r w:rsidR="00BD14B6">
        <w:rPr>
          <w:rFonts w:ascii="Arial" w:hAnsi="Arial" w:cs="Arial"/>
          <w:sz w:val="20"/>
          <w:szCs w:val="20"/>
        </w:rPr>
        <w:t xml:space="preserve"> in accordance with the approved budget</w:t>
      </w:r>
      <w:r w:rsidRPr="00F83BAD">
        <w:rPr>
          <w:rFonts w:ascii="Arial" w:hAnsi="Arial" w:cs="Arial"/>
          <w:sz w:val="20"/>
          <w:szCs w:val="20"/>
        </w:rPr>
        <w:t xml:space="preserve">. All expenditures shall be coded by account number using the </w:t>
      </w:r>
      <w:r w:rsidR="00E47DF0">
        <w:rPr>
          <w:rFonts w:ascii="Arial" w:hAnsi="Arial" w:cs="Arial"/>
          <w:sz w:val="20"/>
          <w:szCs w:val="20"/>
        </w:rPr>
        <w:t>Company</w:t>
      </w:r>
      <w:r w:rsidRPr="00F83BAD">
        <w:rPr>
          <w:rFonts w:ascii="Arial" w:hAnsi="Arial" w:cs="Arial"/>
          <w:sz w:val="20"/>
          <w:szCs w:val="20"/>
        </w:rPr>
        <w:t xml:space="preserve">’s Chart of Accounts. The Accountant maintains standard accounting records containing all aspects of the </w:t>
      </w:r>
      <w:r w:rsidR="00E47DF0">
        <w:rPr>
          <w:rFonts w:ascii="Arial" w:hAnsi="Arial" w:cs="Arial"/>
          <w:sz w:val="20"/>
          <w:szCs w:val="20"/>
        </w:rPr>
        <w:t>Company</w:t>
      </w:r>
      <w:r w:rsidRPr="00F83BAD">
        <w:rPr>
          <w:rFonts w:ascii="Arial" w:hAnsi="Arial" w:cs="Arial"/>
          <w:sz w:val="20"/>
          <w:szCs w:val="20"/>
        </w:rPr>
        <w:t xml:space="preserve">’s financial operations. They include but are not limited to: A general ledger, a check register, and a payroll register. Invoices shall be approved by either the </w:t>
      </w:r>
      <w:r w:rsidR="00825A6A">
        <w:rPr>
          <w:rFonts w:ascii="Arial" w:hAnsi="Arial" w:cs="Arial"/>
          <w:sz w:val="20"/>
          <w:szCs w:val="20"/>
        </w:rPr>
        <w:t>Program Manager</w:t>
      </w:r>
      <w:r w:rsidR="004D1EE5">
        <w:rPr>
          <w:rFonts w:ascii="Arial" w:hAnsi="Arial" w:cs="Arial"/>
          <w:sz w:val="20"/>
          <w:szCs w:val="20"/>
        </w:rPr>
        <w:t xml:space="preserve"> or President</w:t>
      </w:r>
      <w:r w:rsidRPr="00F83BAD">
        <w:rPr>
          <w:rFonts w:ascii="Arial" w:hAnsi="Arial" w:cs="Arial"/>
          <w:sz w:val="20"/>
          <w:szCs w:val="20"/>
        </w:rPr>
        <w:t xml:space="preserve">. Following the review and approval, check payment vouchers shall be prepared and the invoices shall be distributed to the </w:t>
      </w:r>
      <w:r w:rsidR="00E47DF0">
        <w:rPr>
          <w:rFonts w:ascii="Arial" w:hAnsi="Arial" w:cs="Arial"/>
          <w:sz w:val="20"/>
          <w:szCs w:val="20"/>
        </w:rPr>
        <w:t>Company</w:t>
      </w:r>
      <w:r w:rsidRPr="00F83BAD">
        <w:rPr>
          <w:rFonts w:ascii="Arial" w:hAnsi="Arial" w:cs="Arial"/>
          <w:sz w:val="20"/>
          <w:szCs w:val="20"/>
        </w:rPr>
        <w:t xml:space="preserve">’s </w:t>
      </w:r>
      <w:r w:rsidR="00BD14B6">
        <w:rPr>
          <w:rFonts w:ascii="Arial" w:hAnsi="Arial" w:cs="Arial"/>
          <w:sz w:val="20"/>
          <w:szCs w:val="20"/>
        </w:rPr>
        <w:t>Bookkeeper/</w:t>
      </w:r>
      <w:r w:rsidRPr="00F83BAD">
        <w:rPr>
          <w:rFonts w:ascii="Arial" w:hAnsi="Arial" w:cs="Arial"/>
          <w:sz w:val="20"/>
          <w:szCs w:val="20"/>
        </w:rPr>
        <w:t xml:space="preserve">Accountant for check payment preparation. Upon payment of a bill, a copy of the check or duplicate of stub shall be stapled onto the bill and payment date and check number shall be printed on the invoice. The paid invoices shall be filed alphabetically according to company/individual name and shall be kept on a fiscal year basis on file. </w:t>
      </w:r>
    </w:p>
    <w:p w:rsidR="00FF5843" w:rsidRDefault="00FF5843" w:rsidP="00113FE5">
      <w:pPr>
        <w:pStyle w:val="Default"/>
        <w:ind w:left="720"/>
        <w:rPr>
          <w:rFonts w:ascii="Arial" w:hAnsi="Arial" w:cs="Arial"/>
          <w:sz w:val="20"/>
          <w:szCs w:val="20"/>
        </w:rPr>
      </w:pPr>
    </w:p>
    <w:p w:rsidR="00113FE5" w:rsidRPr="00113FE5" w:rsidRDefault="00F83BAD" w:rsidP="00113FE5">
      <w:pPr>
        <w:pStyle w:val="Default"/>
        <w:numPr>
          <w:ilvl w:val="0"/>
          <w:numId w:val="1"/>
        </w:numPr>
        <w:rPr>
          <w:rFonts w:ascii="Arial" w:hAnsi="Arial" w:cs="Arial"/>
          <w:b/>
          <w:bCs/>
          <w:sz w:val="20"/>
          <w:szCs w:val="20"/>
          <w:u w:val="single"/>
        </w:rPr>
      </w:pPr>
      <w:r w:rsidRPr="00113FE5">
        <w:rPr>
          <w:rFonts w:ascii="Arial" w:hAnsi="Arial" w:cs="Arial"/>
          <w:b/>
          <w:bCs/>
          <w:sz w:val="20"/>
          <w:szCs w:val="20"/>
          <w:u w:val="single"/>
        </w:rPr>
        <w:t xml:space="preserve">SIGNATURE POLICY </w:t>
      </w:r>
    </w:p>
    <w:p w:rsidR="00113FE5" w:rsidRDefault="00F83BAD" w:rsidP="00113FE5">
      <w:pPr>
        <w:pStyle w:val="Default"/>
        <w:ind w:left="720"/>
        <w:rPr>
          <w:rFonts w:ascii="Arial" w:hAnsi="Arial" w:cs="Arial"/>
          <w:sz w:val="20"/>
          <w:szCs w:val="20"/>
        </w:rPr>
      </w:pPr>
      <w:r w:rsidRPr="00F83BAD">
        <w:rPr>
          <w:rFonts w:ascii="Arial" w:hAnsi="Arial" w:cs="Arial"/>
          <w:sz w:val="20"/>
          <w:szCs w:val="20"/>
        </w:rPr>
        <w:t xml:space="preserve">The </w:t>
      </w:r>
      <w:r w:rsidR="00E47DF0">
        <w:rPr>
          <w:rFonts w:ascii="Arial" w:hAnsi="Arial" w:cs="Arial"/>
          <w:sz w:val="20"/>
          <w:szCs w:val="20"/>
        </w:rPr>
        <w:t>Company</w:t>
      </w:r>
      <w:r>
        <w:rPr>
          <w:rFonts w:ascii="Arial" w:hAnsi="Arial" w:cs="Arial"/>
          <w:sz w:val="20"/>
          <w:szCs w:val="20"/>
        </w:rPr>
        <w:t xml:space="preserve"> President</w:t>
      </w:r>
      <w:r w:rsidR="004D1EE5">
        <w:rPr>
          <w:rFonts w:ascii="Arial" w:hAnsi="Arial" w:cs="Arial"/>
          <w:sz w:val="20"/>
          <w:szCs w:val="20"/>
        </w:rPr>
        <w:t>,</w:t>
      </w:r>
      <w:r w:rsidR="00BD14B6">
        <w:rPr>
          <w:rFonts w:ascii="Arial" w:hAnsi="Arial" w:cs="Arial"/>
          <w:sz w:val="20"/>
          <w:szCs w:val="20"/>
        </w:rPr>
        <w:t xml:space="preserve"> Vice President</w:t>
      </w:r>
      <w:r w:rsidR="004D1EE5">
        <w:rPr>
          <w:rFonts w:ascii="Arial" w:hAnsi="Arial" w:cs="Arial"/>
          <w:sz w:val="20"/>
          <w:szCs w:val="20"/>
        </w:rPr>
        <w:t>,</w:t>
      </w:r>
      <w:r w:rsidR="00BD14B6">
        <w:rPr>
          <w:rFonts w:ascii="Arial" w:hAnsi="Arial" w:cs="Arial"/>
          <w:sz w:val="20"/>
          <w:szCs w:val="20"/>
        </w:rPr>
        <w:t xml:space="preserve"> Tre</w:t>
      </w:r>
      <w:r w:rsidR="004D1EE5">
        <w:rPr>
          <w:rFonts w:ascii="Arial" w:hAnsi="Arial" w:cs="Arial"/>
          <w:sz w:val="20"/>
          <w:szCs w:val="20"/>
        </w:rPr>
        <w:t>a</w:t>
      </w:r>
      <w:r w:rsidR="00BD14B6">
        <w:rPr>
          <w:rFonts w:ascii="Arial" w:hAnsi="Arial" w:cs="Arial"/>
          <w:sz w:val="20"/>
          <w:szCs w:val="20"/>
        </w:rPr>
        <w:t>sur</w:t>
      </w:r>
      <w:r w:rsidR="004D1EE5">
        <w:rPr>
          <w:rFonts w:ascii="Arial" w:hAnsi="Arial" w:cs="Arial"/>
          <w:sz w:val="20"/>
          <w:szCs w:val="20"/>
        </w:rPr>
        <w:t>e</w:t>
      </w:r>
      <w:r w:rsidR="00BD14B6">
        <w:rPr>
          <w:rFonts w:ascii="Arial" w:hAnsi="Arial" w:cs="Arial"/>
          <w:sz w:val="20"/>
          <w:szCs w:val="20"/>
        </w:rPr>
        <w:t xml:space="preserve">r </w:t>
      </w:r>
      <w:r w:rsidR="004D1EE5">
        <w:rPr>
          <w:rFonts w:ascii="Arial" w:hAnsi="Arial" w:cs="Arial"/>
          <w:sz w:val="20"/>
          <w:szCs w:val="20"/>
        </w:rPr>
        <w:t>or Secretary</w:t>
      </w:r>
      <w:r w:rsidR="00F3742D">
        <w:rPr>
          <w:rFonts w:ascii="Arial" w:hAnsi="Arial" w:cs="Arial"/>
          <w:sz w:val="20"/>
          <w:szCs w:val="20"/>
        </w:rPr>
        <w:t xml:space="preserve"> </w:t>
      </w:r>
      <w:r w:rsidRPr="00F83BAD">
        <w:rPr>
          <w:rFonts w:ascii="Arial" w:hAnsi="Arial" w:cs="Arial"/>
          <w:sz w:val="20"/>
          <w:szCs w:val="20"/>
        </w:rPr>
        <w:t>(two signatures) shall sign all checks, drafts, or orders for payment of money</w:t>
      </w:r>
      <w:r w:rsidR="00BD14B6">
        <w:rPr>
          <w:rFonts w:ascii="Arial" w:hAnsi="Arial" w:cs="Arial"/>
          <w:sz w:val="20"/>
          <w:szCs w:val="20"/>
        </w:rPr>
        <w:t xml:space="preserve">. All </w:t>
      </w:r>
      <w:r w:rsidRPr="00F83BAD">
        <w:rPr>
          <w:rFonts w:ascii="Arial" w:hAnsi="Arial" w:cs="Arial"/>
          <w:sz w:val="20"/>
          <w:szCs w:val="20"/>
        </w:rPr>
        <w:t xml:space="preserve">contracts, and commitments for services issued in the name of the </w:t>
      </w:r>
      <w:r w:rsidR="00E47DF0">
        <w:rPr>
          <w:rFonts w:ascii="Arial" w:hAnsi="Arial" w:cs="Arial"/>
          <w:sz w:val="20"/>
          <w:szCs w:val="20"/>
        </w:rPr>
        <w:t>Company</w:t>
      </w:r>
      <w:r w:rsidR="00BD14B6">
        <w:rPr>
          <w:rFonts w:ascii="Arial" w:hAnsi="Arial" w:cs="Arial"/>
          <w:sz w:val="20"/>
          <w:szCs w:val="20"/>
        </w:rPr>
        <w:t xml:space="preserve"> must be signed by the President</w:t>
      </w:r>
      <w:r w:rsidR="00BF5AF3">
        <w:rPr>
          <w:rFonts w:ascii="Arial" w:hAnsi="Arial" w:cs="Arial"/>
          <w:sz w:val="20"/>
          <w:szCs w:val="20"/>
        </w:rPr>
        <w:t>,</w:t>
      </w:r>
      <w:r w:rsidR="00825A6A">
        <w:rPr>
          <w:rFonts w:ascii="Arial" w:hAnsi="Arial" w:cs="Arial"/>
          <w:sz w:val="20"/>
          <w:szCs w:val="20"/>
        </w:rPr>
        <w:t xml:space="preserve"> unless otherwise delegated</w:t>
      </w:r>
      <w:r w:rsidR="00FA6A27">
        <w:rPr>
          <w:rFonts w:ascii="Arial" w:hAnsi="Arial" w:cs="Arial"/>
          <w:sz w:val="20"/>
          <w:szCs w:val="20"/>
        </w:rPr>
        <w:t xml:space="preserve"> to the Program Manager or a Program Director</w:t>
      </w:r>
      <w:r w:rsidR="00BF5AF3">
        <w:rPr>
          <w:rFonts w:ascii="Arial" w:hAnsi="Arial" w:cs="Arial"/>
          <w:sz w:val="20"/>
          <w:szCs w:val="20"/>
        </w:rPr>
        <w:t xml:space="preserve"> and the amount does not exceed $1,000 and the cost is approved in the organizational budget</w:t>
      </w:r>
      <w:r w:rsidR="00BD14B6">
        <w:rPr>
          <w:rFonts w:ascii="Arial" w:hAnsi="Arial" w:cs="Arial"/>
          <w:sz w:val="20"/>
          <w:szCs w:val="20"/>
        </w:rPr>
        <w:t>.</w:t>
      </w:r>
    </w:p>
    <w:p w:rsidR="00FF5843" w:rsidRDefault="00FF5843" w:rsidP="00113FE5">
      <w:pPr>
        <w:pStyle w:val="Default"/>
        <w:ind w:left="720"/>
        <w:rPr>
          <w:rFonts w:ascii="Arial" w:hAnsi="Arial" w:cs="Arial"/>
          <w:sz w:val="20"/>
          <w:szCs w:val="20"/>
        </w:rPr>
      </w:pPr>
    </w:p>
    <w:p w:rsidR="00113FE5" w:rsidRDefault="00F83BAD" w:rsidP="00113FE5">
      <w:pPr>
        <w:pStyle w:val="Default"/>
        <w:numPr>
          <w:ilvl w:val="0"/>
          <w:numId w:val="1"/>
        </w:numPr>
        <w:rPr>
          <w:rFonts w:ascii="Arial" w:hAnsi="Arial" w:cs="Arial"/>
          <w:i/>
          <w:iCs/>
          <w:sz w:val="20"/>
          <w:szCs w:val="20"/>
        </w:rPr>
      </w:pPr>
      <w:r w:rsidRPr="00113FE5">
        <w:rPr>
          <w:rFonts w:ascii="Arial" w:hAnsi="Arial" w:cs="Arial"/>
          <w:b/>
          <w:bCs/>
          <w:sz w:val="20"/>
          <w:szCs w:val="20"/>
          <w:u w:val="single"/>
        </w:rPr>
        <w:t>COMPENSATION AND PAYROLL</w:t>
      </w:r>
      <w:r w:rsidRPr="00F83BAD">
        <w:rPr>
          <w:rFonts w:ascii="Arial" w:hAnsi="Arial" w:cs="Arial"/>
          <w:i/>
          <w:iCs/>
          <w:sz w:val="20"/>
          <w:szCs w:val="20"/>
        </w:rPr>
        <w:t xml:space="preserve">. </w:t>
      </w:r>
    </w:p>
    <w:p w:rsidR="00113FE5" w:rsidRDefault="00F83BAD" w:rsidP="00113FE5">
      <w:pPr>
        <w:pStyle w:val="Default"/>
        <w:ind w:left="720"/>
        <w:rPr>
          <w:rFonts w:ascii="Arial" w:hAnsi="Arial" w:cs="Arial"/>
          <w:sz w:val="20"/>
          <w:szCs w:val="20"/>
        </w:rPr>
      </w:pPr>
      <w:r w:rsidRPr="00F83BAD">
        <w:rPr>
          <w:rFonts w:ascii="Arial" w:hAnsi="Arial" w:cs="Arial"/>
          <w:sz w:val="20"/>
          <w:szCs w:val="20"/>
        </w:rPr>
        <w:t xml:space="preserve">Payroll is executed periodically. Paychecks or direct deposits will be provided to each employee by the Accountant. Monthly payroll expenses shall be verified by the </w:t>
      </w:r>
      <w:r w:rsidR="00F3742D">
        <w:rPr>
          <w:rFonts w:ascii="Arial" w:hAnsi="Arial" w:cs="Arial"/>
          <w:sz w:val="20"/>
          <w:szCs w:val="20"/>
        </w:rPr>
        <w:t>A</w:t>
      </w:r>
      <w:r w:rsidRPr="00F83BAD">
        <w:rPr>
          <w:rFonts w:ascii="Arial" w:hAnsi="Arial" w:cs="Arial"/>
          <w:sz w:val="20"/>
          <w:szCs w:val="20"/>
        </w:rPr>
        <w:t xml:space="preserve">ccountant against payroll reports and direct deposit reports and reconciled with checking account reports. The salaries of all employees shall be determined by the </w:t>
      </w:r>
      <w:r w:rsidR="004D1EE5">
        <w:rPr>
          <w:rFonts w:ascii="Arial" w:hAnsi="Arial" w:cs="Arial"/>
          <w:sz w:val="20"/>
          <w:szCs w:val="20"/>
        </w:rPr>
        <w:t xml:space="preserve">Executive </w:t>
      </w:r>
      <w:r w:rsidR="00BD14B6">
        <w:rPr>
          <w:rFonts w:ascii="Arial" w:hAnsi="Arial" w:cs="Arial"/>
          <w:sz w:val="20"/>
          <w:szCs w:val="20"/>
        </w:rPr>
        <w:t>Bo</w:t>
      </w:r>
      <w:r w:rsidR="004D1EE5">
        <w:rPr>
          <w:rFonts w:ascii="Arial" w:hAnsi="Arial" w:cs="Arial"/>
          <w:sz w:val="20"/>
          <w:szCs w:val="20"/>
        </w:rPr>
        <w:t>a</w:t>
      </w:r>
      <w:r w:rsidR="00BD14B6">
        <w:rPr>
          <w:rFonts w:ascii="Arial" w:hAnsi="Arial" w:cs="Arial"/>
          <w:sz w:val="20"/>
          <w:szCs w:val="20"/>
        </w:rPr>
        <w:t>rd</w:t>
      </w:r>
      <w:r w:rsidRPr="00F83BAD">
        <w:rPr>
          <w:rFonts w:ascii="Arial" w:hAnsi="Arial" w:cs="Arial"/>
          <w:sz w:val="20"/>
          <w:szCs w:val="20"/>
        </w:rPr>
        <w:t xml:space="preserve">. Compensation ranges for all staff positions shall be approved by the </w:t>
      </w:r>
      <w:r w:rsidR="009201A8">
        <w:rPr>
          <w:rFonts w:ascii="Arial" w:hAnsi="Arial" w:cs="Arial"/>
          <w:sz w:val="20"/>
          <w:szCs w:val="20"/>
        </w:rPr>
        <w:t>Board of Directors</w:t>
      </w:r>
      <w:r w:rsidRPr="00F83BAD">
        <w:rPr>
          <w:rFonts w:ascii="Arial" w:hAnsi="Arial" w:cs="Arial"/>
          <w:sz w:val="20"/>
          <w:szCs w:val="20"/>
        </w:rPr>
        <w:t xml:space="preserve">. No employee of the </w:t>
      </w:r>
      <w:r w:rsidR="00E47DF0">
        <w:rPr>
          <w:rFonts w:ascii="Arial" w:hAnsi="Arial" w:cs="Arial"/>
          <w:sz w:val="20"/>
          <w:szCs w:val="20"/>
        </w:rPr>
        <w:t>Company</w:t>
      </w:r>
      <w:r w:rsidRPr="00F83BAD">
        <w:rPr>
          <w:rFonts w:ascii="Arial" w:hAnsi="Arial" w:cs="Arial"/>
          <w:sz w:val="20"/>
          <w:szCs w:val="20"/>
        </w:rPr>
        <w:t xml:space="preserve"> may be compensated outside of the approved range, without the approval of the </w:t>
      </w:r>
      <w:r w:rsidR="00825A6A">
        <w:rPr>
          <w:rFonts w:ascii="Arial" w:hAnsi="Arial" w:cs="Arial"/>
          <w:sz w:val="20"/>
          <w:szCs w:val="20"/>
        </w:rPr>
        <w:t>Board</w:t>
      </w:r>
      <w:r w:rsidR="00F3742D">
        <w:rPr>
          <w:rFonts w:ascii="Arial" w:hAnsi="Arial" w:cs="Arial"/>
          <w:sz w:val="20"/>
          <w:szCs w:val="20"/>
        </w:rPr>
        <w:t xml:space="preserve"> of Directors</w:t>
      </w:r>
      <w:r w:rsidRPr="00F83BAD">
        <w:rPr>
          <w:rFonts w:ascii="Arial" w:hAnsi="Arial" w:cs="Arial"/>
          <w:sz w:val="20"/>
          <w:szCs w:val="20"/>
        </w:rPr>
        <w:t xml:space="preserve">. </w:t>
      </w:r>
    </w:p>
    <w:p w:rsidR="00FF5843" w:rsidRDefault="00FF5843" w:rsidP="00113FE5">
      <w:pPr>
        <w:pStyle w:val="Default"/>
        <w:ind w:left="720"/>
        <w:rPr>
          <w:rFonts w:ascii="Arial" w:hAnsi="Arial" w:cs="Arial"/>
          <w:sz w:val="20"/>
          <w:szCs w:val="20"/>
        </w:rPr>
      </w:pPr>
    </w:p>
    <w:p w:rsidR="00113FE5" w:rsidRPr="00113FE5" w:rsidRDefault="00F83BAD" w:rsidP="00113FE5">
      <w:pPr>
        <w:pStyle w:val="Default"/>
        <w:numPr>
          <w:ilvl w:val="0"/>
          <w:numId w:val="1"/>
        </w:numPr>
        <w:rPr>
          <w:rFonts w:ascii="Arial" w:hAnsi="Arial" w:cs="Arial"/>
          <w:b/>
          <w:bCs/>
          <w:sz w:val="20"/>
          <w:szCs w:val="20"/>
          <w:u w:val="single"/>
        </w:rPr>
      </w:pPr>
      <w:r w:rsidRPr="00113FE5">
        <w:rPr>
          <w:rFonts w:ascii="Arial" w:hAnsi="Arial" w:cs="Arial"/>
          <w:b/>
          <w:bCs/>
          <w:sz w:val="20"/>
          <w:szCs w:val="20"/>
          <w:u w:val="single"/>
        </w:rPr>
        <w:t xml:space="preserve">LOCAL TRAVEL AND EXPENSE REIMBURSEMENTS </w:t>
      </w:r>
    </w:p>
    <w:p w:rsidR="00113FE5" w:rsidRDefault="00F83BAD" w:rsidP="00113FE5">
      <w:pPr>
        <w:pStyle w:val="Default"/>
        <w:ind w:left="720"/>
        <w:rPr>
          <w:rFonts w:ascii="Arial" w:hAnsi="Arial" w:cs="Arial"/>
          <w:sz w:val="20"/>
          <w:szCs w:val="20"/>
        </w:rPr>
      </w:pPr>
      <w:r w:rsidRPr="00F83BAD">
        <w:rPr>
          <w:rFonts w:ascii="Arial" w:hAnsi="Arial" w:cs="Arial"/>
          <w:sz w:val="20"/>
          <w:szCs w:val="20"/>
        </w:rPr>
        <w:t xml:space="preserve">Employees must abide by the </w:t>
      </w:r>
      <w:r w:rsidR="00E47DF0">
        <w:rPr>
          <w:rFonts w:ascii="Arial" w:hAnsi="Arial" w:cs="Arial"/>
          <w:sz w:val="20"/>
          <w:szCs w:val="20"/>
        </w:rPr>
        <w:t>Company</w:t>
      </w:r>
      <w:r w:rsidRPr="00F83BAD">
        <w:rPr>
          <w:rFonts w:ascii="Arial" w:hAnsi="Arial" w:cs="Arial"/>
          <w:sz w:val="20"/>
          <w:szCs w:val="20"/>
        </w:rPr>
        <w:t>’s Travel and Expense policy</w:t>
      </w:r>
      <w:r w:rsidR="00E356A7">
        <w:rPr>
          <w:rFonts w:ascii="Arial" w:hAnsi="Arial" w:cs="Arial"/>
          <w:sz w:val="20"/>
          <w:szCs w:val="20"/>
        </w:rPr>
        <w:t>, in effect at the time.</w:t>
      </w:r>
      <w:r w:rsidR="00825A6A">
        <w:rPr>
          <w:rFonts w:ascii="Arial" w:hAnsi="Arial" w:cs="Arial"/>
          <w:sz w:val="20"/>
          <w:szCs w:val="20"/>
        </w:rPr>
        <w:t xml:space="preserve"> </w:t>
      </w:r>
      <w:r w:rsidRPr="00F83BAD">
        <w:rPr>
          <w:rFonts w:ascii="Arial" w:hAnsi="Arial" w:cs="Arial"/>
          <w:sz w:val="20"/>
          <w:szCs w:val="20"/>
        </w:rPr>
        <w:t xml:space="preserve">Travel and expense reports for mileage, meals, hotel, supplies, etc., will be maintained by each employee and then submitted to the supervisor </w:t>
      </w:r>
      <w:r w:rsidR="004D1EE5">
        <w:rPr>
          <w:rFonts w:ascii="Arial" w:hAnsi="Arial" w:cs="Arial"/>
          <w:sz w:val="20"/>
          <w:szCs w:val="20"/>
        </w:rPr>
        <w:t>for approval and payment on a month</w:t>
      </w:r>
      <w:r w:rsidR="00113FE5">
        <w:rPr>
          <w:rFonts w:ascii="Arial" w:hAnsi="Arial" w:cs="Arial"/>
          <w:sz w:val="20"/>
          <w:szCs w:val="20"/>
        </w:rPr>
        <w:t xml:space="preserve">ly basis by the </w:t>
      </w:r>
      <w:r w:rsidR="009201A8">
        <w:rPr>
          <w:rFonts w:ascii="Arial" w:hAnsi="Arial" w:cs="Arial"/>
          <w:sz w:val="20"/>
          <w:szCs w:val="20"/>
        </w:rPr>
        <w:t>Bookkeeper/</w:t>
      </w:r>
      <w:r w:rsidR="00113FE5">
        <w:rPr>
          <w:rFonts w:ascii="Arial" w:hAnsi="Arial" w:cs="Arial"/>
          <w:sz w:val="20"/>
          <w:szCs w:val="20"/>
        </w:rPr>
        <w:t xml:space="preserve">Accountant. </w:t>
      </w:r>
      <w:r w:rsidRPr="00F83BAD">
        <w:rPr>
          <w:rFonts w:ascii="Arial" w:hAnsi="Arial" w:cs="Arial"/>
          <w:sz w:val="20"/>
          <w:szCs w:val="20"/>
        </w:rPr>
        <w:t xml:space="preserve">Mileage to and from the employee’s residence to the place of work will not be paid by the </w:t>
      </w:r>
      <w:r w:rsidR="00E47DF0">
        <w:rPr>
          <w:rFonts w:ascii="Arial" w:hAnsi="Arial" w:cs="Arial"/>
          <w:sz w:val="20"/>
          <w:szCs w:val="20"/>
        </w:rPr>
        <w:t>Company</w:t>
      </w:r>
      <w:r w:rsidRPr="00F83BAD">
        <w:rPr>
          <w:rFonts w:ascii="Arial" w:hAnsi="Arial" w:cs="Arial"/>
          <w:sz w:val="20"/>
          <w:szCs w:val="20"/>
        </w:rPr>
        <w:t xml:space="preserve">. Reimbursements will be based on the travel rate established by the </w:t>
      </w:r>
      <w:r w:rsidR="009201A8">
        <w:rPr>
          <w:rFonts w:ascii="Arial" w:hAnsi="Arial" w:cs="Arial"/>
          <w:sz w:val="20"/>
          <w:szCs w:val="20"/>
        </w:rPr>
        <w:t xml:space="preserve">Board of Directors </w:t>
      </w:r>
      <w:r w:rsidRPr="00F83BAD">
        <w:rPr>
          <w:rFonts w:ascii="Arial" w:hAnsi="Arial" w:cs="Arial"/>
          <w:sz w:val="20"/>
          <w:szCs w:val="20"/>
        </w:rPr>
        <w:t xml:space="preserve">and approved through the budgeting process. Travel reimbursement shall not be above IRS Guidelines. All parking and other expenditure receipts must be attached to the expense voucher as a condition for payment. </w:t>
      </w:r>
      <w:r w:rsidR="009201A8">
        <w:rPr>
          <w:rFonts w:ascii="Arial" w:hAnsi="Arial" w:cs="Arial"/>
          <w:sz w:val="20"/>
          <w:szCs w:val="20"/>
        </w:rPr>
        <w:t>Refer to expense reimbursement form for more details.</w:t>
      </w:r>
    </w:p>
    <w:p w:rsidR="00FF5843" w:rsidRDefault="00FF5843" w:rsidP="00113FE5">
      <w:pPr>
        <w:pStyle w:val="Default"/>
        <w:ind w:left="720"/>
        <w:rPr>
          <w:rFonts w:ascii="Arial" w:hAnsi="Arial" w:cs="Arial"/>
          <w:sz w:val="20"/>
          <w:szCs w:val="20"/>
        </w:rPr>
      </w:pPr>
    </w:p>
    <w:p w:rsidR="00113FE5" w:rsidRPr="00476604" w:rsidRDefault="007F7148" w:rsidP="00113FE5">
      <w:pPr>
        <w:pStyle w:val="Default"/>
        <w:numPr>
          <w:ilvl w:val="0"/>
          <w:numId w:val="1"/>
        </w:numPr>
        <w:rPr>
          <w:rFonts w:ascii="Arial" w:hAnsi="Arial" w:cs="Arial"/>
          <w:b/>
          <w:bCs/>
          <w:sz w:val="20"/>
          <w:szCs w:val="20"/>
          <w:u w:val="single"/>
        </w:rPr>
      </w:pPr>
      <w:r w:rsidRPr="007F7148">
        <w:rPr>
          <w:rFonts w:ascii="Arial" w:hAnsi="Arial" w:cs="Arial"/>
          <w:b/>
          <w:bCs/>
          <w:sz w:val="20"/>
          <w:szCs w:val="20"/>
          <w:u w:val="single"/>
        </w:rPr>
        <w:t xml:space="preserve">CREDIT CARD EXPENDITURES </w:t>
      </w:r>
    </w:p>
    <w:p w:rsidR="00113FE5" w:rsidRDefault="00F83BAD" w:rsidP="00113FE5">
      <w:pPr>
        <w:pStyle w:val="Default"/>
        <w:ind w:left="720"/>
        <w:rPr>
          <w:rFonts w:ascii="Arial" w:hAnsi="Arial" w:cs="Arial"/>
          <w:sz w:val="20"/>
          <w:szCs w:val="20"/>
        </w:rPr>
      </w:pPr>
      <w:r w:rsidRPr="00F83BAD">
        <w:rPr>
          <w:rFonts w:ascii="Arial" w:hAnsi="Arial" w:cs="Arial"/>
          <w:sz w:val="20"/>
          <w:szCs w:val="20"/>
        </w:rPr>
        <w:t xml:space="preserve">The </w:t>
      </w:r>
      <w:r w:rsidR="009201A8">
        <w:rPr>
          <w:rFonts w:ascii="Arial" w:hAnsi="Arial" w:cs="Arial"/>
          <w:sz w:val="20"/>
          <w:szCs w:val="20"/>
        </w:rPr>
        <w:t xml:space="preserve">President and Treasurer </w:t>
      </w:r>
      <w:r w:rsidR="00F3742D">
        <w:rPr>
          <w:rFonts w:ascii="Arial" w:hAnsi="Arial" w:cs="Arial"/>
          <w:sz w:val="20"/>
          <w:szCs w:val="20"/>
        </w:rPr>
        <w:t>may</w:t>
      </w:r>
      <w:r w:rsidR="00F3742D" w:rsidRPr="00F83BAD">
        <w:rPr>
          <w:rFonts w:ascii="Arial" w:hAnsi="Arial" w:cs="Arial"/>
          <w:sz w:val="20"/>
          <w:szCs w:val="20"/>
        </w:rPr>
        <w:t xml:space="preserve"> </w:t>
      </w:r>
      <w:r w:rsidRPr="00F83BAD">
        <w:rPr>
          <w:rFonts w:ascii="Arial" w:hAnsi="Arial" w:cs="Arial"/>
          <w:sz w:val="20"/>
          <w:szCs w:val="20"/>
        </w:rPr>
        <w:t xml:space="preserve">approve the issuance of a company-issued credit card. </w:t>
      </w:r>
      <w:r w:rsidR="00E907E0">
        <w:rPr>
          <w:rFonts w:ascii="Arial" w:hAnsi="Arial" w:cs="Arial"/>
          <w:sz w:val="20"/>
          <w:szCs w:val="20"/>
        </w:rPr>
        <w:t>Authorized users</w:t>
      </w:r>
      <w:r w:rsidR="00E907E0" w:rsidRPr="00F83BAD">
        <w:rPr>
          <w:rFonts w:ascii="Arial" w:hAnsi="Arial" w:cs="Arial"/>
          <w:sz w:val="20"/>
          <w:szCs w:val="20"/>
        </w:rPr>
        <w:t xml:space="preserve"> </w:t>
      </w:r>
      <w:r w:rsidRPr="00F83BAD">
        <w:rPr>
          <w:rFonts w:ascii="Arial" w:hAnsi="Arial" w:cs="Arial"/>
          <w:sz w:val="20"/>
          <w:szCs w:val="20"/>
        </w:rPr>
        <w:t>must utilize that card only for business travel</w:t>
      </w:r>
      <w:r w:rsidR="004D1EE5">
        <w:rPr>
          <w:rFonts w:ascii="Arial" w:hAnsi="Arial" w:cs="Arial"/>
          <w:sz w:val="20"/>
          <w:szCs w:val="20"/>
        </w:rPr>
        <w:t xml:space="preserve"> and other business purposes</w:t>
      </w:r>
      <w:r w:rsidRPr="00F83BAD">
        <w:rPr>
          <w:rFonts w:ascii="Arial" w:hAnsi="Arial" w:cs="Arial"/>
          <w:sz w:val="20"/>
          <w:szCs w:val="20"/>
        </w:rPr>
        <w:t xml:space="preserve">. </w:t>
      </w:r>
      <w:r w:rsidR="00E907E0">
        <w:rPr>
          <w:rFonts w:ascii="Arial" w:hAnsi="Arial" w:cs="Arial"/>
          <w:sz w:val="20"/>
          <w:szCs w:val="20"/>
        </w:rPr>
        <w:t>Authorized users</w:t>
      </w:r>
      <w:r w:rsidR="00E907E0" w:rsidRPr="00F83BAD">
        <w:rPr>
          <w:rFonts w:ascii="Arial" w:hAnsi="Arial" w:cs="Arial"/>
          <w:sz w:val="20"/>
          <w:szCs w:val="20"/>
        </w:rPr>
        <w:t xml:space="preserve"> </w:t>
      </w:r>
      <w:r w:rsidRPr="00F83BAD">
        <w:rPr>
          <w:rFonts w:ascii="Arial" w:hAnsi="Arial" w:cs="Arial"/>
          <w:sz w:val="20"/>
          <w:szCs w:val="20"/>
        </w:rPr>
        <w:t>must submit a voucher</w:t>
      </w:r>
      <w:r w:rsidR="004D1EE5">
        <w:rPr>
          <w:rFonts w:ascii="Arial" w:hAnsi="Arial" w:cs="Arial"/>
          <w:sz w:val="20"/>
          <w:szCs w:val="20"/>
        </w:rPr>
        <w:t>/receipt</w:t>
      </w:r>
      <w:r w:rsidRPr="00F83BAD">
        <w:rPr>
          <w:rFonts w:ascii="Arial" w:hAnsi="Arial" w:cs="Arial"/>
          <w:sz w:val="20"/>
          <w:szCs w:val="20"/>
        </w:rPr>
        <w:t xml:space="preserve"> that explains the business reason for items purchased using the credit card. The </w:t>
      </w:r>
      <w:r w:rsidR="009201A8">
        <w:rPr>
          <w:rFonts w:ascii="Arial" w:hAnsi="Arial" w:cs="Arial"/>
          <w:sz w:val="20"/>
          <w:szCs w:val="20"/>
        </w:rPr>
        <w:t xml:space="preserve">Treasurer </w:t>
      </w:r>
      <w:r w:rsidRPr="00F83BAD">
        <w:rPr>
          <w:rFonts w:ascii="Arial" w:hAnsi="Arial" w:cs="Arial"/>
          <w:sz w:val="20"/>
          <w:szCs w:val="20"/>
        </w:rPr>
        <w:t xml:space="preserve">must approve the voucher, which is then submitted to the </w:t>
      </w:r>
      <w:r w:rsidR="009201A8">
        <w:rPr>
          <w:rFonts w:ascii="Arial" w:hAnsi="Arial" w:cs="Arial"/>
          <w:sz w:val="20"/>
          <w:szCs w:val="20"/>
        </w:rPr>
        <w:t>Bookkeeper/</w:t>
      </w:r>
      <w:r w:rsidRPr="00F83BAD">
        <w:rPr>
          <w:rFonts w:ascii="Arial" w:hAnsi="Arial" w:cs="Arial"/>
          <w:sz w:val="20"/>
          <w:szCs w:val="20"/>
        </w:rPr>
        <w:t xml:space="preserve">Accountant for recording and reconciliation. </w:t>
      </w:r>
    </w:p>
    <w:p w:rsidR="00FF5843" w:rsidRDefault="00FF5843" w:rsidP="00113FE5">
      <w:pPr>
        <w:pStyle w:val="Default"/>
        <w:ind w:left="720"/>
        <w:rPr>
          <w:rFonts w:ascii="Arial" w:hAnsi="Arial" w:cs="Arial"/>
          <w:sz w:val="20"/>
          <w:szCs w:val="20"/>
        </w:rPr>
      </w:pPr>
    </w:p>
    <w:p w:rsidR="00113FE5" w:rsidRPr="00476604" w:rsidRDefault="00476604" w:rsidP="00113FE5">
      <w:pPr>
        <w:pStyle w:val="Default"/>
        <w:numPr>
          <w:ilvl w:val="0"/>
          <w:numId w:val="1"/>
        </w:numPr>
        <w:rPr>
          <w:rFonts w:ascii="Arial" w:hAnsi="Arial" w:cs="Arial"/>
          <w:b/>
          <w:bCs/>
          <w:sz w:val="20"/>
          <w:szCs w:val="20"/>
          <w:u w:val="single"/>
        </w:rPr>
      </w:pPr>
      <w:r w:rsidRPr="00476604">
        <w:rPr>
          <w:rFonts w:ascii="Arial" w:hAnsi="Arial" w:cs="Arial"/>
          <w:b/>
          <w:bCs/>
          <w:sz w:val="20"/>
          <w:szCs w:val="20"/>
          <w:u w:val="single"/>
        </w:rPr>
        <w:t>EXPENDITURES</w:t>
      </w:r>
    </w:p>
    <w:p w:rsidR="00113FE5" w:rsidRDefault="00F83BAD" w:rsidP="00113FE5">
      <w:pPr>
        <w:pStyle w:val="Default"/>
        <w:ind w:left="720"/>
        <w:rPr>
          <w:rFonts w:ascii="Arial" w:hAnsi="Arial" w:cs="Arial"/>
          <w:sz w:val="20"/>
          <w:szCs w:val="20"/>
        </w:rPr>
      </w:pPr>
      <w:r w:rsidRPr="00F83BAD">
        <w:rPr>
          <w:rFonts w:ascii="Arial" w:hAnsi="Arial" w:cs="Arial"/>
          <w:sz w:val="20"/>
          <w:szCs w:val="20"/>
        </w:rPr>
        <w:t xml:space="preserve">Any expenditure </w:t>
      </w:r>
      <w:r w:rsidR="00F3742D">
        <w:rPr>
          <w:rFonts w:ascii="Arial" w:hAnsi="Arial" w:cs="Arial"/>
          <w:sz w:val="20"/>
          <w:szCs w:val="20"/>
        </w:rPr>
        <w:t xml:space="preserve">not shown on the budget </w:t>
      </w:r>
      <w:r w:rsidR="00E356A7">
        <w:rPr>
          <w:rFonts w:ascii="Arial" w:hAnsi="Arial" w:cs="Arial"/>
          <w:sz w:val="20"/>
          <w:szCs w:val="20"/>
        </w:rPr>
        <w:t>shall be approved by the Board of Directors</w:t>
      </w:r>
      <w:r w:rsidR="00761E02">
        <w:rPr>
          <w:rFonts w:ascii="Arial" w:hAnsi="Arial" w:cs="Arial"/>
          <w:sz w:val="20"/>
          <w:szCs w:val="20"/>
        </w:rPr>
        <w:t>,</w:t>
      </w:r>
      <w:r w:rsidR="00F3742D">
        <w:rPr>
          <w:rFonts w:ascii="Arial" w:hAnsi="Arial" w:cs="Arial"/>
          <w:sz w:val="20"/>
          <w:szCs w:val="20"/>
        </w:rPr>
        <w:t xml:space="preserve"> </w:t>
      </w:r>
      <w:r w:rsidR="00E356A7">
        <w:rPr>
          <w:rFonts w:ascii="Arial" w:hAnsi="Arial" w:cs="Arial"/>
          <w:sz w:val="20"/>
          <w:szCs w:val="20"/>
        </w:rPr>
        <w:t xml:space="preserve">and if the expenditure will be greater than $1,000 shall obtain </w:t>
      </w:r>
      <w:r w:rsidRPr="00F83BAD">
        <w:rPr>
          <w:rFonts w:ascii="Arial" w:hAnsi="Arial" w:cs="Arial"/>
          <w:sz w:val="20"/>
          <w:szCs w:val="20"/>
        </w:rPr>
        <w:t xml:space="preserve">three (3) </w:t>
      </w:r>
      <w:r w:rsidR="00E907E0">
        <w:rPr>
          <w:rFonts w:ascii="Arial" w:hAnsi="Arial" w:cs="Arial"/>
          <w:sz w:val="20"/>
          <w:szCs w:val="20"/>
        </w:rPr>
        <w:t xml:space="preserve">bids from </w:t>
      </w:r>
      <w:r w:rsidRPr="00F83BAD">
        <w:rPr>
          <w:rFonts w:ascii="Arial" w:hAnsi="Arial" w:cs="Arial"/>
          <w:sz w:val="20"/>
          <w:szCs w:val="20"/>
        </w:rPr>
        <w:t>suppliers</w:t>
      </w:r>
      <w:r w:rsidR="00F3742D">
        <w:rPr>
          <w:rFonts w:ascii="Arial" w:hAnsi="Arial" w:cs="Arial"/>
          <w:sz w:val="20"/>
          <w:szCs w:val="20"/>
        </w:rPr>
        <w:t>/providers</w:t>
      </w:r>
      <w:r w:rsidRPr="00F83BAD">
        <w:rPr>
          <w:rFonts w:ascii="Arial" w:hAnsi="Arial" w:cs="Arial"/>
          <w:sz w:val="20"/>
          <w:szCs w:val="20"/>
        </w:rPr>
        <w:t xml:space="preserve"> if possible. These bids are reviewed by the </w:t>
      </w:r>
      <w:r w:rsidR="009201A8">
        <w:rPr>
          <w:rFonts w:ascii="Arial" w:hAnsi="Arial" w:cs="Arial"/>
          <w:sz w:val="20"/>
          <w:szCs w:val="20"/>
        </w:rPr>
        <w:t xml:space="preserve">Board of Directors </w:t>
      </w:r>
      <w:r w:rsidRPr="00F83BAD">
        <w:rPr>
          <w:rFonts w:ascii="Arial" w:hAnsi="Arial" w:cs="Arial"/>
          <w:sz w:val="20"/>
          <w:szCs w:val="20"/>
        </w:rPr>
        <w:t xml:space="preserve">and the bid award must be specifically approved in advance by the </w:t>
      </w:r>
      <w:r w:rsidR="00E47DF0">
        <w:rPr>
          <w:rFonts w:ascii="Arial" w:hAnsi="Arial" w:cs="Arial"/>
          <w:sz w:val="20"/>
          <w:szCs w:val="20"/>
        </w:rPr>
        <w:t>Company</w:t>
      </w:r>
      <w:r w:rsidRPr="00F83BAD">
        <w:rPr>
          <w:rFonts w:ascii="Arial" w:hAnsi="Arial" w:cs="Arial"/>
          <w:sz w:val="20"/>
          <w:szCs w:val="20"/>
        </w:rPr>
        <w:t xml:space="preserve">’s </w:t>
      </w:r>
      <w:r w:rsidR="009201A8">
        <w:rPr>
          <w:rFonts w:ascii="Arial" w:hAnsi="Arial" w:cs="Arial"/>
          <w:sz w:val="20"/>
          <w:szCs w:val="20"/>
        </w:rPr>
        <w:t>Board of Directors</w:t>
      </w:r>
      <w:r w:rsidRPr="00F83BAD">
        <w:rPr>
          <w:rFonts w:ascii="Arial" w:hAnsi="Arial" w:cs="Arial"/>
          <w:sz w:val="20"/>
          <w:szCs w:val="20"/>
        </w:rPr>
        <w:t xml:space="preserve">. Purchase of less than the approved amount may be made at the discretion of the </w:t>
      </w:r>
      <w:r w:rsidR="00E47DF0">
        <w:rPr>
          <w:rFonts w:ascii="Arial" w:hAnsi="Arial" w:cs="Arial"/>
          <w:sz w:val="20"/>
          <w:szCs w:val="20"/>
        </w:rPr>
        <w:t>Company</w:t>
      </w:r>
      <w:r w:rsidRPr="00F83BAD">
        <w:rPr>
          <w:rFonts w:ascii="Arial" w:hAnsi="Arial" w:cs="Arial"/>
          <w:sz w:val="20"/>
          <w:szCs w:val="20"/>
        </w:rPr>
        <w:t xml:space="preserve">’s </w:t>
      </w:r>
      <w:r>
        <w:rPr>
          <w:rFonts w:ascii="Arial" w:hAnsi="Arial" w:cs="Arial"/>
          <w:sz w:val="20"/>
          <w:szCs w:val="20"/>
        </w:rPr>
        <w:t>President</w:t>
      </w:r>
      <w:r w:rsidRPr="00F83BAD">
        <w:rPr>
          <w:rFonts w:ascii="Arial" w:hAnsi="Arial" w:cs="Arial"/>
          <w:sz w:val="20"/>
          <w:szCs w:val="20"/>
        </w:rPr>
        <w:t xml:space="preserve"> or </w:t>
      </w:r>
      <w:r w:rsidR="009201A8">
        <w:rPr>
          <w:rFonts w:ascii="Arial" w:hAnsi="Arial" w:cs="Arial"/>
          <w:sz w:val="20"/>
          <w:szCs w:val="20"/>
        </w:rPr>
        <w:t>Treasurer</w:t>
      </w:r>
      <w:r w:rsidRPr="00F83BAD">
        <w:rPr>
          <w:rFonts w:ascii="Arial" w:hAnsi="Arial" w:cs="Arial"/>
          <w:sz w:val="20"/>
          <w:szCs w:val="20"/>
        </w:rPr>
        <w:t xml:space="preserve"> without competitive bids</w:t>
      </w:r>
      <w:r w:rsidR="00F3742D">
        <w:rPr>
          <w:rFonts w:ascii="Arial" w:hAnsi="Arial" w:cs="Arial"/>
          <w:sz w:val="20"/>
          <w:szCs w:val="20"/>
        </w:rPr>
        <w:t>, s</w:t>
      </w:r>
      <w:r w:rsidRPr="00F83BAD">
        <w:rPr>
          <w:rFonts w:ascii="Arial" w:hAnsi="Arial" w:cs="Arial"/>
          <w:sz w:val="20"/>
          <w:szCs w:val="20"/>
        </w:rPr>
        <w:t xml:space="preserve">. </w:t>
      </w:r>
      <w:r w:rsidR="00B72CAC">
        <w:rPr>
          <w:rFonts w:ascii="Arial" w:hAnsi="Arial" w:cs="Arial"/>
          <w:sz w:val="20"/>
          <w:szCs w:val="20"/>
        </w:rPr>
        <w:t>R</w:t>
      </w:r>
      <w:r w:rsidRPr="00F83BAD">
        <w:rPr>
          <w:rFonts w:ascii="Arial" w:hAnsi="Arial" w:cs="Arial"/>
          <w:sz w:val="20"/>
          <w:szCs w:val="20"/>
        </w:rPr>
        <w:t xml:space="preserve">easonable </w:t>
      </w:r>
      <w:r w:rsidR="00B72CAC">
        <w:rPr>
          <w:rFonts w:ascii="Arial" w:hAnsi="Arial" w:cs="Arial"/>
          <w:sz w:val="20"/>
          <w:szCs w:val="20"/>
        </w:rPr>
        <w:t xml:space="preserve">good faith </w:t>
      </w:r>
      <w:r w:rsidRPr="00F83BAD">
        <w:rPr>
          <w:rFonts w:ascii="Arial" w:hAnsi="Arial" w:cs="Arial"/>
          <w:sz w:val="20"/>
          <w:szCs w:val="20"/>
        </w:rPr>
        <w:t xml:space="preserve">diligence should be exercised to comparatively shop for available sources. </w:t>
      </w:r>
    </w:p>
    <w:p w:rsidR="00FF5843" w:rsidRDefault="00FF5843" w:rsidP="00113FE5">
      <w:pPr>
        <w:pStyle w:val="Default"/>
        <w:ind w:left="720"/>
        <w:rPr>
          <w:rFonts w:ascii="Arial" w:hAnsi="Arial" w:cs="Arial"/>
          <w:sz w:val="20"/>
          <w:szCs w:val="20"/>
        </w:rPr>
      </w:pPr>
    </w:p>
    <w:p w:rsidR="00113FE5" w:rsidRPr="00476604" w:rsidRDefault="00F83BAD" w:rsidP="00113FE5">
      <w:pPr>
        <w:pStyle w:val="Default"/>
        <w:numPr>
          <w:ilvl w:val="0"/>
          <w:numId w:val="1"/>
        </w:numPr>
        <w:rPr>
          <w:rFonts w:ascii="Arial" w:hAnsi="Arial" w:cs="Arial"/>
          <w:i/>
          <w:iCs/>
          <w:sz w:val="20"/>
          <w:szCs w:val="20"/>
          <w:u w:val="single"/>
        </w:rPr>
      </w:pPr>
      <w:r w:rsidRPr="00476604">
        <w:rPr>
          <w:rFonts w:ascii="Arial" w:hAnsi="Arial" w:cs="Arial"/>
          <w:b/>
          <w:bCs/>
          <w:sz w:val="20"/>
          <w:szCs w:val="20"/>
          <w:u w:val="single"/>
        </w:rPr>
        <w:t xml:space="preserve">LEASES AND OTHER CONTRACTUAL AGREEMENTS </w:t>
      </w:r>
      <w:r w:rsidRPr="00476604">
        <w:rPr>
          <w:rFonts w:ascii="Arial" w:hAnsi="Arial" w:cs="Arial"/>
          <w:i/>
          <w:iCs/>
          <w:sz w:val="20"/>
          <w:szCs w:val="20"/>
          <w:u w:val="single"/>
        </w:rPr>
        <w:t xml:space="preserve"> </w:t>
      </w:r>
    </w:p>
    <w:p w:rsidR="00113FE5" w:rsidRDefault="00F83BAD" w:rsidP="00113FE5">
      <w:pPr>
        <w:pStyle w:val="Default"/>
        <w:ind w:left="720"/>
        <w:rPr>
          <w:rFonts w:ascii="Arial" w:hAnsi="Arial" w:cs="Arial"/>
          <w:sz w:val="20"/>
          <w:szCs w:val="20"/>
        </w:rPr>
      </w:pPr>
      <w:r w:rsidRPr="00F83BAD">
        <w:rPr>
          <w:rFonts w:ascii="Arial" w:hAnsi="Arial" w:cs="Arial"/>
          <w:sz w:val="20"/>
          <w:szCs w:val="20"/>
        </w:rPr>
        <w:t xml:space="preserve">The </w:t>
      </w:r>
      <w:r w:rsidR="00E47DF0">
        <w:rPr>
          <w:rFonts w:ascii="Arial" w:hAnsi="Arial" w:cs="Arial"/>
          <w:sz w:val="20"/>
          <w:szCs w:val="20"/>
        </w:rPr>
        <w:t>Company</w:t>
      </w:r>
      <w:r w:rsidRPr="00F83BAD">
        <w:rPr>
          <w:rFonts w:ascii="Arial" w:hAnsi="Arial" w:cs="Arial"/>
          <w:sz w:val="20"/>
          <w:szCs w:val="20"/>
        </w:rPr>
        <w:t xml:space="preserve"> conducts a major part of its operations from leased facilities. Leases and other contractual agreements are negotiated </w:t>
      </w:r>
      <w:r w:rsidR="009201A8">
        <w:rPr>
          <w:rFonts w:ascii="Arial" w:hAnsi="Arial" w:cs="Arial"/>
          <w:sz w:val="20"/>
          <w:szCs w:val="20"/>
        </w:rPr>
        <w:t xml:space="preserve">and </w:t>
      </w:r>
      <w:r w:rsidRPr="00F83BAD">
        <w:rPr>
          <w:rFonts w:ascii="Arial" w:hAnsi="Arial" w:cs="Arial"/>
          <w:sz w:val="20"/>
          <w:szCs w:val="20"/>
        </w:rPr>
        <w:t xml:space="preserve">executed with the approval of the </w:t>
      </w:r>
      <w:r w:rsidR="00E47DF0">
        <w:rPr>
          <w:rFonts w:ascii="Arial" w:hAnsi="Arial" w:cs="Arial"/>
          <w:sz w:val="20"/>
          <w:szCs w:val="20"/>
        </w:rPr>
        <w:t>Company</w:t>
      </w:r>
      <w:r>
        <w:rPr>
          <w:rFonts w:ascii="Arial" w:hAnsi="Arial" w:cs="Arial"/>
          <w:sz w:val="20"/>
          <w:szCs w:val="20"/>
        </w:rPr>
        <w:t xml:space="preserve"> President</w:t>
      </w:r>
      <w:r w:rsidRPr="00F83BAD">
        <w:rPr>
          <w:rFonts w:ascii="Arial" w:hAnsi="Arial" w:cs="Arial"/>
          <w:sz w:val="20"/>
          <w:szCs w:val="20"/>
        </w:rPr>
        <w:t xml:space="preserve">. New leases in excess of an amount determined by the Board of Directors require the approval of the </w:t>
      </w:r>
      <w:r w:rsidR="009201A8">
        <w:rPr>
          <w:rFonts w:ascii="Arial" w:hAnsi="Arial" w:cs="Arial"/>
          <w:sz w:val="20"/>
          <w:szCs w:val="20"/>
        </w:rPr>
        <w:t>Board of Directors.</w:t>
      </w:r>
      <w:r w:rsidRPr="00F83BAD">
        <w:rPr>
          <w:rFonts w:ascii="Arial" w:hAnsi="Arial" w:cs="Arial"/>
          <w:sz w:val="20"/>
          <w:szCs w:val="20"/>
        </w:rPr>
        <w:t xml:space="preserve"> The </w:t>
      </w:r>
      <w:r w:rsidR="00E47DF0">
        <w:rPr>
          <w:rFonts w:ascii="Arial" w:hAnsi="Arial" w:cs="Arial"/>
          <w:sz w:val="20"/>
          <w:szCs w:val="20"/>
        </w:rPr>
        <w:t>Company</w:t>
      </w:r>
      <w:r>
        <w:rPr>
          <w:rFonts w:ascii="Arial" w:hAnsi="Arial" w:cs="Arial"/>
          <w:sz w:val="20"/>
          <w:szCs w:val="20"/>
        </w:rPr>
        <w:t xml:space="preserve"> President</w:t>
      </w:r>
      <w:r w:rsidRPr="00F83BAD">
        <w:rPr>
          <w:rFonts w:ascii="Arial" w:hAnsi="Arial" w:cs="Arial"/>
          <w:sz w:val="20"/>
          <w:szCs w:val="20"/>
        </w:rPr>
        <w:t xml:space="preserve"> and the </w:t>
      </w:r>
      <w:r w:rsidR="004D1EE5">
        <w:rPr>
          <w:rFonts w:ascii="Arial" w:hAnsi="Arial" w:cs="Arial"/>
          <w:sz w:val="20"/>
          <w:szCs w:val="20"/>
        </w:rPr>
        <w:t>Treasurer</w:t>
      </w:r>
      <w:r w:rsidRPr="00F83BAD">
        <w:rPr>
          <w:rFonts w:ascii="Arial" w:hAnsi="Arial" w:cs="Arial"/>
          <w:sz w:val="20"/>
          <w:szCs w:val="20"/>
        </w:rPr>
        <w:t xml:space="preserve"> are authorized to develop and enter into contractual agreements with vendors, bankers, and third parties for the purpose of ensuring the </w:t>
      </w:r>
      <w:r w:rsidR="00E47DF0">
        <w:rPr>
          <w:rFonts w:ascii="Arial" w:hAnsi="Arial" w:cs="Arial"/>
          <w:sz w:val="20"/>
          <w:szCs w:val="20"/>
        </w:rPr>
        <w:t>Company</w:t>
      </w:r>
      <w:r w:rsidRPr="00F83BAD">
        <w:rPr>
          <w:rFonts w:ascii="Arial" w:hAnsi="Arial" w:cs="Arial"/>
          <w:sz w:val="20"/>
          <w:szCs w:val="20"/>
        </w:rPr>
        <w:t xml:space="preserve">’s general operations. </w:t>
      </w:r>
    </w:p>
    <w:p w:rsidR="00FF5843" w:rsidRDefault="00FF5843" w:rsidP="00113FE5">
      <w:pPr>
        <w:pStyle w:val="Default"/>
        <w:ind w:left="720"/>
        <w:rPr>
          <w:rFonts w:ascii="Arial" w:hAnsi="Arial" w:cs="Arial"/>
          <w:sz w:val="20"/>
          <w:szCs w:val="20"/>
        </w:rPr>
      </w:pPr>
    </w:p>
    <w:p w:rsidR="00113FE5" w:rsidRPr="00476604" w:rsidRDefault="00F83BAD" w:rsidP="00113FE5">
      <w:pPr>
        <w:pStyle w:val="Default"/>
        <w:numPr>
          <w:ilvl w:val="0"/>
          <w:numId w:val="1"/>
        </w:numPr>
        <w:rPr>
          <w:rFonts w:ascii="Arial" w:hAnsi="Arial" w:cs="Arial"/>
          <w:b/>
          <w:bCs/>
          <w:sz w:val="20"/>
          <w:szCs w:val="20"/>
          <w:u w:val="single"/>
        </w:rPr>
      </w:pPr>
      <w:r w:rsidRPr="00476604">
        <w:rPr>
          <w:rFonts w:ascii="Arial" w:hAnsi="Arial" w:cs="Arial"/>
          <w:b/>
          <w:bCs/>
          <w:sz w:val="20"/>
          <w:szCs w:val="20"/>
          <w:u w:val="single"/>
        </w:rPr>
        <w:t xml:space="preserve">NOTES, LOANS, ETC. </w:t>
      </w:r>
    </w:p>
    <w:p w:rsidR="00113FE5" w:rsidRDefault="00F83BAD" w:rsidP="00113FE5">
      <w:pPr>
        <w:pStyle w:val="Default"/>
        <w:ind w:left="720"/>
        <w:rPr>
          <w:rFonts w:ascii="Arial" w:hAnsi="Arial" w:cs="Arial"/>
          <w:sz w:val="20"/>
          <w:szCs w:val="20"/>
        </w:rPr>
      </w:pPr>
      <w:r w:rsidRPr="00F83BAD">
        <w:rPr>
          <w:rFonts w:ascii="Arial" w:hAnsi="Arial" w:cs="Arial"/>
          <w:sz w:val="20"/>
          <w:szCs w:val="20"/>
        </w:rPr>
        <w:t xml:space="preserve">All notes, loans and other indebtedness to be contracted in the name of the </w:t>
      </w:r>
      <w:r w:rsidR="00E47DF0">
        <w:rPr>
          <w:rFonts w:ascii="Arial" w:hAnsi="Arial" w:cs="Arial"/>
          <w:sz w:val="20"/>
          <w:szCs w:val="20"/>
        </w:rPr>
        <w:t>Company</w:t>
      </w:r>
      <w:r w:rsidRPr="00F83BAD">
        <w:rPr>
          <w:rFonts w:ascii="Arial" w:hAnsi="Arial" w:cs="Arial"/>
          <w:sz w:val="20"/>
          <w:szCs w:val="20"/>
        </w:rPr>
        <w:t xml:space="preserve"> (except open accounts and all other routine banking transactions), shall require the signature of the </w:t>
      </w:r>
      <w:r w:rsidR="00E47DF0">
        <w:rPr>
          <w:rFonts w:ascii="Arial" w:hAnsi="Arial" w:cs="Arial"/>
          <w:sz w:val="20"/>
          <w:szCs w:val="20"/>
        </w:rPr>
        <w:t>Company</w:t>
      </w:r>
      <w:r>
        <w:rPr>
          <w:rFonts w:ascii="Arial" w:hAnsi="Arial" w:cs="Arial"/>
          <w:sz w:val="20"/>
          <w:szCs w:val="20"/>
        </w:rPr>
        <w:t xml:space="preserve"> President</w:t>
      </w:r>
      <w:r w:rsidRPr="00F83BAD">
        <w:rPr>
          <w:rFonts w:ascii="Arial" w:hAnsi="Arial" w:cs="Arial"/>
          <w:sz w:val="20"/>
          <w:szCs w:val="20"/>
        </w:rPr>
        <w:t xml:space="preserve">, unless otherwise specified by the Board </w:t>
      </w:r>
      <w:r w:rsidR="00A86779">
        <w:rPr>
          <w:rFonts w:ascii="Arial" w:hAnsi="Arial" w:cs="Arial"/>
          <w:sz w:val="20"/>
          <w:szCs w:val="20"/>
        </w:rPr>
        <w:t xml:space="preserve">of Directors </w:t>
      </w:r>
      <w:r w:rsidRPr="00F83BAD">
        <w:rPr>
          <w:rFonts w:ascii="Arial" w:hAnsi="Arial" w:cs="Arial"/>
          <w:sz w:val="20"/>
          <w:szCs w:val="20"/>
        </w:rPr>
        <w:t xml:space="preserve">or established in the present management policies and procedures. All indebtedness must be </w:t>
      </w:r>
      <w:r w:rsidR="00113FE5">
        <w:rPr>
          <w:rFonts w:ascii="Arial" w:hAnsi="Arial" w:cs="Arial"/>
          <w:sz w:val="20"/>
          <w:szCs w:val="20"/>
        </w:rPr>
        <w:t xml:space="preserve">approved by the </w:t>
      </w:r>
      <w:r w:rsidR="00480A59">
        <w:rPr>
          <w:rFonts w:ascii="Arial" w:hAnsi="Arial" w:cs="Arial"/>
          <w:sz w:val="20"/>
          <w:szCs w:val="20"/>
        </w:rPr>
        <w:t>Board of Directors.</w:t>
      </w:r>
    </w:p>
    <w:p w:rsidR="00FF5843" w:rsidRPr="00476604" w:rsidRDefault="00FF5843" w:rsidP="00113FE5">
      <w:pPr>
        <w:pStyle w:val="Default"/>
        <w:ind w:left="720"/>
        <w:rPr>
          <w:rFonts w:ascii="Arial" w:hAnsi="Arial" w:cs="Arial"/>
          <w:sz w:val="20"/>
          <w:szCs w:val="20"/>
          <w:u w:val="single"/>
        </w:rPr>
      </w:pPr>
    </w:p>
    <w:p w:rsidR="00113FE5" w:rsidRPr="00476604" w:rsidRDefault="00F83BAD" w:rsidP="00113FE5">
      <w:pPr>
        <w:pStyle w:val="Default"/>
        <w:numPr>
          <w:ilvl w:val="0"/>
          <w:numId w:val="1"/>
        </w:numPr>
        <w:rPr>
          <w:rFonts w:ascii="Arial" w:hAnsi="Arial" w:cs="Arial"/>
          <w:b/>
          <w:bCs/>
          <w:sz w:val="20"/>
          <w:szCs w:val="20"/>
          <w:u w:val="single"/>
        </w:rPr>
      </w:pPr>
      <w:r w:rsidRPr="00476604">
        <w:rPr>
          <w:rFonts w:ascii="Arial" w:hAnsi="Arial" w:cs="Arial"/>
          <w:b/>
          <w:bCs/>
          <w:sz w:val="20"/>
          <w:szCs w:val="20"/>
          <w:u w:val="single"/>
        </w:rPr>
        <w:t xml:space="preserve">DEEDS, CONVEYANCES, ETC. </w:t>
      </w:r>
    </w:p>
    <w:p w:rsidR="00113FE5" w:rsidRDefault="00F83BAD" w:rsidP="00113FE5">
      <w:pPr>
        <w:pStyle w:val="Default"/>
        <w:ind w:left="720"/>
        <w:rPr>
          <w:rFonts w:ascii="Arial" w:hAnsi="Arial" w:cs="Arial"/>
          <w:sz w:val="20"/>
          <w:szCs w:val="20"/>
        </w:rPr>
      </w:pPr>
      <w:r w:rsidRPr="00F83BAD">
        <w:rPr>
          <w:rFonts w:ascii="Arial" w:hAnsi="Arial" w:cs="Arial"/>
          <w:sz w:val="20"/>
          <w:szCs w:val="20"/>
        </w:rPr>
        <w:t xml:space="preserve">The </w:t>
      </w:r>
      <w:r w:rsidR="00E47DF0">
        <w:rPr>
          <w:rFonts w:ascii="Arial" w:hAnsi="Arial" w:cs="Arial"/>
          <w:sz w:val="20"/>
          <w:szCs w:val="20"/>
        </w:rPr>
        <w:t>Company</w:t>
      </w:r>
      <w:r>
        <w:rPr>
          <w:rFonts w:ascii="Arial" w:hAnsi="Arial" w:cs="Arial"/>
          <w:sz w:val="20"/>
          <w:szCs w:val="20"/>
        </w:rPr>
        <w:t xml:space="preserve"> President</w:t>
      </w:r>
      <w:r w:rsidRPr="00F83BAD">
        <w:rPr>
          <w:rFonts w:ascii="Arial" w:hAnsi="Arial" w:cs="Arial"/>
          <w:sz w:val="20"/>
          <w:szCs w:val="20"/>
        </w:rPr>
        <w:t xml:space="preserve"> shall execute all Deeds, Conveyances, Mortgages, Leases, Contracts and other instruments in the name of the </w:t>
      </w:r>
      <w:r w:rsidR="00E47DF0">
        <w:rPr>
          <w:rFonts w:ascii="Arial" w:hAnsi="Arial" w:cs="Arial"/>
          <w:sz w:val="20"/>
          <w:szCs w:val="20"/>
        </w:rPr>
        <w:t>Company</w:t>
      </w:r>
      <w:r w:rsidR="00480A59">
        <w:rPr>
          <w:rFonts w:ascii="Arial" w:hAnsi="Arial" w:cs="Arial"/>
          <w:sz w:val="20"/>
          <w:szCs w:val="20"/>
        </w:rPr>
        <w:t xml:space="preserve"> with Board </w:t>
      </w:r>
      <w:r w:rsidR="00A86779">
        <w:rPr>
          <w:rFonts w:ascii="Arial" w:hAnsi="Arial" w:cs="Arial"/>
          <w:sz w:val="20"/>
          <w:szCs w:val="20"/>
        </w:rPr>
        <w:t xml:space="preserve">of Directors </w:t>
      </w:r>
      <w:r w:rsidR="00480A59">
        <w:rPr>
          <w:rFonts w:ascii="Arial" w:hAnsi="Arial" w:cs="Arial"/>
          <w:sz w:val="20"/>
          <w:szCs w:val="20"/>
        </w:rPr>
        <w:t>approval</w:t>
      </w:r>
      <w:r w:rsidR="00B72CAC">
        <w:rPr>
          <w:rFonts w:ascii="Arial" w:hAnsi="Arial" w:cs="Arial"/>
          <w:sz w:val="20"/>
          <w:szCs w:val="20"/>
        </w:rPr>
        <w:t>, except as otherwise set forth herein</w:t>
      </w:r>
      <w:r w:rsidRPr="00F83BAD">
        <w:rPr>
          <w:rFonts w:ascii="Arial" w:hAnsi="Arial" w:cs="Arial"/>
          <w:sz w:val="20"/>
          <w:szCs w:val="20"/>
        </w:rPr>
        <w:t xml:space="preserve">. </w:t>
      </w:r>
    </w:p>
    <w:p w:rsidR="00FF5843" w:rsidRDefault="00FF5843" w:rsidP="00113FE5">
      <w:pPr>
        <w:pStyle w:val="Default"/>
        <w:ind w:left="720"/>
        <w:rPr>
          <w:rFonts w:ascii="Arial" w:hAnsi="Arial" w:cs="Arial"/>
          <w:sz w:val="20"/>
          <w:szCs w:val="20"/>
        </w:rPr>
      </w:pPr>
    </w:p>
    <w:p w:rsidR="00113FE5" w:rsidRPr="00476604" w:rsidRDefault="00F83BAD" w:rsidP="00113FE5">
      <w:pPr>
        <w:pStyle w:val="Default"/>
        <w:numPr>
          <w:ilvl w:val="0"/>
          <w:numId w:val="1"/>
        </w:numPr>
        <w:rPr>
          <w:rFonts w:ascii="Arial" w:hAnsi="Arial" w:cs="Arial"/>
          <w:b/>
          <w:bCs/>
          <w:sz w:val="20"/>
          <w:szCs w:val="20"/>
          <w:u w:val="single"/>
        </w:rPr>
      </w:pPr>
      <w:r w:rsidRPr="00476604">
        <w:rPr>
          <w:rFonts w:ascii="Arial" w:hAnsi="Arial" w:cs="Arial"/>
          <w:b/>
          <w:bCs/>
          <w:sz w:val="20"/>
          <w:szCs w:val="20"/>
          <w:u w:val="single"/>
        </w:rPr>
        <w:t xml:space="preserve">BANK ACCOUNTS AND INVESTMENT ACCOUNTS </w:t>
      </w:r>
    </w:p>
    <w:p w:rsidR="00FF5843" w:rsidRPr="00FF5843" w:rsidRDefault="00FF5843" w:rsidP="00FF5843">
      <w:pPr>
        <w:pStyle w:val="Default"/>
        <w:ind w:left="720"/>
        <w:rPr>
          <w:rFonts w:ascii="Arial" w:hAnsi="Arial" w:cs="Arial"/>
          <w:bCs/>
          <w:sz w:val="20"/>
          <w:szCs w:val="20"/>
        </w:rPr>
      </w:pPr>
      <w:r w:rsidRPr="00FF5843">
        <w:rPr>
          <w:rFonts w:ascii="Arial" w:hAnsi="Arial" w:cs="Arial"/>
          <w:bCs/>
          <w:sz w:val="20"/>
          <w:szCs w:val="20"/>
        </w:rPr>
        <w:t xml:space="preserve">The </w:t>
      </w:r>
      <w:r w:rsidR="00480A59">
        <w:rPr>
          <w:rFonts w:ascii="Arial" w:hAnsi="Arial" w:cs="Arial"/>
          <w:bCs/>
          <w:sz w:val="20"/>
          <w:szCs w:val="20"/>
        </w:rPr>
        <w:t>Treasurer</w:t>
      </w:r>
      <w:r w:rsidRPr="00FF5843">
        <w:rPr>
          <w:rFonts w:ascii="Arial" w:hAnsi="Arial" w:cs="Arial"/>
          <w:bCs/>
          <w:sz w:val="20"/>
          <w:szCs w:val="20"/>
        </w:rPr>
        <w:t xml:space="preserve"> shall maintain and oversee </w:t>
      </w:r>
      <w:r w:rsidR="00B72CAC">
        <w:rPr>
          <w:rFonts w:ascii="Arial" w:hAnsi="Arial" w:cs="Arial"/>
          <w:bCs/>
          <w:sz w:val="20"/>
          <w:szCs w:val="20"/>
        </w:rPr>
        <w:t>b</w:t>
      </w:r>
      <w:r w:rsidRPr="00FF5843">
        <w:rPr>
          <w:rFonts w:ascii="Arial" w:hAnsi="Arial" w:cs="Arial"/>
          <w:bCs/>
          <w:sz w:val="20"/>
          <w:szCs w:val="20"/>
        </w:rPr>
        <w:t xml:space="preserve">ank and </w:t>
      </w:r>
      <w:r w:rsidR="00B72CAC">
        <w:rPr>
          <w:rFonts w:ascii="Arial" w:hAnsi="Arial" w:cs="Arial"/>
          <w:bCs/>
          <w:sz w:val="20"/>
          <w:szCs w:val="20"/>
        </w:rPr>
        <w:t>i</w:t>
      </w:r>
      <w:r w:rsidRPr="00FF5843">
        <w:rPr>
          <w:rFonts w:ascii="Arial" w:hAnsi="Arial" w:cs="Arial"/>
          <w:bCs/>
          <w:sz w:val="20"/>
          <w:szCs w:val="20"/>
        </w:rPr>
        <w:t xml:space="preserve">nvestment accounts, and ensure the </w:t>
      </w:r>
      <w:r w:rsidR="00E47DF0">
        <w:rPr>
          <w:rFonts w:ascii="Arial" w:hAnsi="Arial" w:cs="Arial"/>
          <w:bCs/>
          <w:sz w:val="20"/>
          <w:szCs w:val="20"/>
        </w:rPr>
        <w:t>Company</w:t>
      </w:r>
      <w:r w:rsidRPr="00FF5843">
        <w:rPr>
          <w:rFonts w:ascii="Arial" w:hAnsi="Arial" w:cs="Arial"/>
          <w:bCs/>
          <w:sz w:val="20"/>
          <w:szCs w:val="20"/>
        </w:rPr>
        <w:t xml:space="preserve">’s day-to-day financial operations. Several accounts may be maintained by the </w:t>
      </w:r>
      <w:r w:rsidR="00E47DF0">
        <w:rPr>
          <w:rFonts w:ascii="Arial" w:hAnsi="Arial" w:cs="Arial"/>
          <w:bCs/>
          <w:sz w:val="20"/>
          <w:szCs w:val="20"/>
        </w:rPr>
        <w:t>Company</w:t>
      </w:r>
      <w:r w:rsidRPr="00FF5843">
        <w:rPr>
          <w:rFonts w:ascii="Arial" w:hAnsi="Arial" w:cs="Arial"/>
          <w:bCs/>
          <w:sz w:val="20"/>
          <w:szCs w:val="20"/>
        </w:rPr>
        <w:t xml:space="preserve"> as follows: </w:t>
      </w:r>
    </w:p>
    <w:p w:rsidR="00FF5843" w:rsidRPr="00FF5843" w:rsidRDefault="00FF5843" w:rsidP="00FF5843">
      <w:pPr>
        <w:pStyle w:val="Default"/>
        <w:ind w:left="720"/>
        <w:rPr>
          <w:rFonts w:ascii="Arial" w:hAnsi="Arial" w:cs="Arial"/>
          <w:bCs/>
          <w:sz w:val="20"/>
          <w:szCs w:val="20"/>
        </w:rPr>
      </w:pPr>
      <w:r w:rsidRPr="00FF5843">
        <w:rPr>
          <w:rFonts w:ascii="Arial" w:hAnsi="Arial" w:cs="Arial"/>
          <w:bCs/>
          <w:sz w:val="20"/>
          <w:szCs w:val="20"/>
        </w:rPr>
        <w:t xml:space="preserve">1. Checking Account </w:t>
      </w:r>
    </w:p>
    <w:p w:rsidR="00FF5843" w:rsidRPr="00FF5843" w:rsidRDefault="00FF5843" w:rsidP="00FF5843">
      <w:pPr>
        <w:pStyle w:val="Default"/>
        <w:ind w:left="720"/>
        <w:rPr>
          <w:rFonts w:ascii="Arial" w:hAnsi="Arial" w:cs="Arial"/>
          <w:bCs/>
          <w:sz w:val="20"/>
          <w:szCs w:val="20"/>
        </w:rPr>
      </w:pPr>
      <w:r w:rsidRPr="00FF5843">
        <w:rPr>
          <w:rFonts w:ascii="Arial" w:hAnsi="Arial" w:cs="Arial"/>
          <w:bCs/>
          <w:sz w:val="20"/>
          <w:szCs w:val="20"/>
        </w:rPr>
        <w:t xml:space="preserve">2. Money Market Account </w:t>
      </w:r>
    </w:p>
    <w:p w:rsidR="00FF5843" w:rsidRPr="00FF5843" w:rsidRDefault="00FF5843" w:rsidP="00FF5843">
      <w:pPr>
        <w:pStyle w:val="Default"/>
        <w:ind w:left="720"/>
        <w:rPr>
          <w:rFonts w:ascii="Arial" w:hAnsi="Arial" w:cs="Arial"/>
          <w:bCs/>
          <w:sz w:val="20"/>
          <w:szCs w:val="20"/>
        </w:rPr>
      </w:pPr>
      <w:r w:rsidRPr="00FF5843">
        <w:rPr>
          <w:rFonts w:ascii="Arial" w:hAnsi="Arial" w:cs="Arial"/>
          <w:bCs/>
          <w:sz w:val="20"/>
          <w:szCs w:val="20"/>
        </w:rPr>
        <w:t xml:space="preserve">3. Certificates of Deposit </w:t>
      </w:r>
    </w:p>
    <w:p w:rsidR="00FF5843" w:rsidRPr="00FF5843" w:rsidRDefault="00FF5843" w:rsidP="00FF5843">
      <w:pPr>
        <w:pStyle w:val="Default"/>
        <w:ind w:left="720"/>
        <w:rPr>
          <w:rFonts w:ascii="Arial" w:hAnsi="Arial" w:cs="Arial"/>
          <w:bCs/>
          <w:sz w:val="20"/>
          <w:szCs w:val="20"/>
        </w:rPr>
      </w:pPr>
      <w:r w:rsidRPr="00FF5843">
        <w:rPr>
          <w:rFonts w:ascii="Arial" w:hAnsi="Arial" w:cs="Arial"/>
          <w:bCs/>
          <w:sz w:val="20"/>
          <w:szCs w:val="20"/>
        </w:rPr>
        <w:t xml:space="preserve">4. Brokerage Account </w:t>
      </w:r>
    </w:p>
    <w:p w:rsidR="00FF5843" w:rsidRPr="00FF5843" w:rsidRDefault="00FF5843" w:rsidP="00FF5843">
      <w:pPr>
        <w:pStyle w:val="Default"/>
        <w:ind w:left="720"/>
        <w:rPr>
          <w:rFonts w:ascii="Arial" w:hAnsi="Arial" w:cs="Arial"/>
          <w:bCs/>
          <w:sz w:val="20"/>
          <w:szCs w:val="20"/>
        </w:rPr>
      </w:pPr>
    </w:p>
    <w:p w:rsidR="00FF5843" w:rsidRDefault="00FF5843" w:rsidP="00FF5843">
      <w:pPr>
        <w:pStyle w:val="Default"/>
        <w:ind w:left="720"/>
        <w:rPr>
          <w:rFonts w:ascii="Arial" w:hAnsi="Arial" w:cs="Arial"/>
          <w:bCs/>
          <w:sz w:val="20"/>
          <w:szCs w:val="20"/>
        </w:rPr>
      </w:pPr>
      <w:r w:rsidRPr="00FF5843">
        <w:rPr>
          <w:rFonts w:ascii="Arial" w:hAnsi="Arial" w:cs="Arial"/>
          <w:bCs/>
          <w:sz w:val="20"/>
          <w:szCs w:val="20"/>
        </w:rPr>
        <w:t xml:space="preserve">These accounts may be changed as the </w:t>
      </w:r>
      <w:r w:rsidR="00E47DF0">
        <w:rPr>
          <w:rFonts w:ascii="Arial" w:hAnsi="Arial" w:cs="Arial"/>
          <w:bCs/>
          <w:sz w:val="20"/>
          <w:szCs w:val="20"/>
        </w:rPr>
        <w:t>Company</w:t>
      </w:r>
      <w:r w:rsidRPr="00FF5843">
        <w:rPr>
          <w:rFonts w:ascii="Arial" w:hAnsi="Arial" w:cs="Arial"/>
          <w:bCs/>
          <w:sz w:val="20"/>
          <w:szCs w:val="20"/>
        </w:rPr>
        <w:t>’s financial conditions and requirements change</w:t>
      </w:r>
    </w:p>
    <w:p w:rsidR="00FF5843" w:rsidRPr="00FF5843" w:rsidRDefault="00FF5843" w:rsidP="00FF5843">
      <w:pPr>
        <w:pStyle w:val="Default"/>
        <w:ind w:left="720"/>
        <w:rPr>
          <w:rFonts w:ascii="Arial" w:hAnsi="Arial" w:cs="Arial"/>
          <w:bCs/>
          <w:sz w:val="20"/>
          <w:szCs w:val="20"/>
        </w:rPr>
      </w:pPr>
    </w:p>
    <w:p w:rsidR="00476604" w:rsidRPr="00476604" w:rsidRDefault="00F83BAD" w:rsidP="00FF5843">
      <w:pPr>
        <w:pStyle w:val="Default"/>
        <w:numPr>
          <w:ilvl w:val="0"/>
          <w:numId w:val="1"/>
        </w:numPr>
        <w:rPr>
          <w:rFonts w:ascii="Arial" w:hAnsi="Arial" w:cs="Arial"/>
          <w:b/>
          <w:bCs/>
          <w:sz w:val="20"/>
          <w:szCs w:val="20"/>
          <w:u w:val="single"/>
        </w:rPr>
      </w:pPr>
      <w:r w:rsidRPr="00FF5843">
        <w:rPr>
          <w:rFonts w:ascii="Arial" w:hAnsi="Arial" w:cs="Arial"/>
          <w:b/>
          <w:bCs/>
          <w:sz w:val="20"/>
          <w:szCs w:val="20"/>
        </w:rPr>
        <w:t xml:space="preserve"> </w:t>
      </w:r>
      <w:r w:rsidRPr="00476604">
        <w:rPr>
          <w:rFonts w:ascii="Arial" w:hAnsi="Arial" w:cs="Arial"/>
          <w:b/>
          <w:bCs/>
          <w:sz w:val="20"/>
          <w:szCs w:val="20"/>
          <w:u w:val="single"/>
        </w:rPr>
        <w:t xml:space="preserve">CHECKING ACCOUNT </w:t>
      </w:r>
    </w:p>
    <w:p w:rsidR="00113FE5" w:rsidRPr="00FF5843" w:rsidRDefault="00F83BAD" w:rsidP="00476604">
      <w:pPr>
        <w:pStyle w:val="Default"/>
        <w:ind w:left="720"/>
        <w:rPr>
          <w:rFonts w:ascii="Arial" w:hAnsi="Arial" w:cs="Arial"/>
          <w:b/>
          <w:bCs/>
          <w:sz w:val="20"/>
          <w:szCs w:val="20"/>
        </w:rPr>
      </w:pPr>
      <w:r w:rsidRPr="00FF5843">
        <w:rPr>
          <w:rFonts w:ascii="Arial" w:hAnsi="Arial" w:cs="Arial"/>
          <w:sz w:val="20"/>
          <w:szCs w:val="20"/>
        </w:rPr>
        <w:t xml:space="preserve">All checks, cash, money orders, and credit card deposits, are reviewed by the Accountant and deposited in the appropriate Accounts. Fund raising events, foundations and corporate donations and miscellaneous contributions, shall be deposited into the accounts. Monies shall be transferred from the Checking account into the Money Market Account or the investment account when necessary, by the </w:t>
      </w:r>
      <w:r w:rsidR="00B72CAC">
        <w:rPr>
          <w:rFonts w:ascii="Arial" w:hAnsi="Arial" w:cs="Arial"/>
          <w:sz w:val="20"/>
          <w:szCs w:val="20"/>
        </w:rPr>
        <w:t>T</w:t>
      </w:r>
      <w:r w:rsidR="00480A59">
        <w:rPr>
          <w:rFonts w:ascii="Arial" w:hAnsi="Arial" w:cs="Arial"/>
          <w:sz w:val="20"/>
          <w:szCs w:val="20"/>
        </w:rPr>
        <w:t>reasurer</w:t>
      </w:r>
      <w:r w:rsidRPr="00FF5843">
        <w:rPr>
          <w:rFonts w:ascii="Arial" w:hAnsi="Arial" w:cs="Arial"/>
          <w:sz w:val="20"/>
          <w:szCs w:val="20"/>
        </w:rPr>
        <w:t xml:space="preserve">. Checks are written weekly to meet obligations, or ongoing operational expenditures. </w:t>
      </w:r>
    </w:p>
    <w:p w:rsidR="00FF5843" w:rsidRPr="00FF5843" w:rsidRDefault="00FF5843" w:rsidP="00FF5843">
      <w:pPr>
        <w:pStyle w:val="Default"/>
        <w:ind w:left="720"/>
        <w:rPr>
          <w:rFonts w:ascii="Arial" w:hAnsi="Arial" w:cs="Arial"/>
          <w:b/>
          <w:bCs/>
          <w:sz w:val="20"/>
          <w:szCs w:val="20"/>
        </w:rPr>
      </w:pPr>
    </w:p>
    <w:p w:rsidR="00113FE5" w:rsidRPr="00476604" w:rsidRDefault="00F83BAD" w:rsidP="00113FE5">
      <w:pPr>
        <w:pStyle w:val="Default"/>
        <w:numPr>
          <w:ilvl w:val="0"/>
          <w:numId w:val="1"/>
        </w:numPr>
        <w:rPr>
          <w:rFonts w:ascii="Arial" w:hAnsi="Arial" w:cs="Arial"/>
          <w:b/>
          <w:bCs/>
          <w:sz w:val="20"/>
          <w:szCs w:val="20"/>
          <w:u w:val="single"/>
        </w:rPr>
      </w:pPr>
      <w:r w:rsidRPr="00476604">
        <w:rPr>
          <w:rFonts w:ascii="Arial" w:hAnsi="Arial" w:cs="Arial"/>
          <w:b/>
          <w:bCs/>
          <w:sz w:val="20"/>
          <w:szCs w:val="20"/>
          <w:u w:val="single"/>
        </w:rPr>
        <w:t xml:space="preserve">BANK RECONCILIATIONS </w:t>
      </w:r>
    </w:p>
    <w:p w:rsidR="00113FE5" w:rsidRDefault="00F83BAD" w:rsidP="00113FE5">
      <w:pPr>
        <w:pStyle w:val="Default"/>
        <w:ind w:left="720"/>
        <w:rPr>
          <w:rFonts w:ascii="Arial" w:hAnsi="Arial" w:cs="Arial"/>
          <w:sz w:val="20"/>
          <w:szCs w:val="20"/>
        </w:rPr>
      </w:pPr>
      <w:r w:rsidRPr="00F83BAD">
        <w:rPr>
          <w:rFonts w:ascii="Arial" w:hAnsi="Arial" w:cs="Arial"/>
          <w:sz w:val="20"/>
          <w:szCs w:val="20"/>
        </w:rPr>
        <w:t xml:space="preserve">Bank reconciliations shall be completed monthly by the Accountant and cross-referenced with the cash and receipts logs and the monthly Financial Statements. The Financial Statements shall be compiled by the </w:t>
      </w:r>
      <w:r w:rsidR="00480A59">
        <w:rPr>
          <w:rFonts w:ascii="Arial" w:hAnsi="Arial" w:cs="Arial"/>
          <w:sz w:val="20"/>
          <w:szCs w:val="20"/>
        </w:rPr>
        <w:t>Bookkeep</w:t>
      </w:r>
      <w:r w:rsidR="004D1EE5">
        <w:rPr>
          <w:rFonts w:ascii="Arial" w:hAnsi="Arial" w:cs="Arial"/>
          <w:sz w:val="20"/>
          <w:szCs w:val="20"/>
        </w:rPr>
        <w:t>er</w:t>
      </w:r>
      <w:r w:rsidR="00480A59">
        <w:rPr>
          <w:rFonts w:ascii="Arial" w:hAnsi="Arial" w:cs="Arial"/>
          <w:sz w:val="20"/>
          <w:szCs w:val="20"/>
        </w:rPr>
        <w:t>/Accountant</w:t>
      </w:r>
      <w:r w:rsidRPr="00F83BAD">
        <w:rPr>
          <w:rFonts w:ascii="Arial" w:hAnsi="Arial" w:cs="Arial"/>
          <w:sz w:val="20"/>
          <w:szCs w:val="20"/>
        </w:rPr>
        <w:t xml:space="preserve">. The Statements shall be then reviewed by the </w:t>
      </w:r>
      <w:r w:rsidR="00E47DF0">
        <w:rPr>
          <w:rFonts w:ascii="Arial" w:hAnsi="Arial" w:cs="Arial"/>
          <w:sz w:val="20"/>
          <w:szCs w:val="20"/>
        </w:rPr>
        <w:t>Company</w:t>
      </w:r>
      <w:r>
        <w:rPr>
          <w:rFonts w:ascii="Arial" w:hAnsi="Arial" w:cs="Arial"/>
          <w:sz w:val="20"/>
          <w:szCs w:val="20"/>
        </w:rPr>
        <w:t xml:space="preserve"> </w:t>
      </w:r>
      <w:r w:rsidR="00480A59">
        <w:rPr>
          <w:rFonts w:ascii="Arial" w:hAnsi="Arial" w:cs="Arial"/>
          <w:sz w:val="20"/>
          <w:szCs w:val="20"/>
        </w:rPr>
        <w:t xml:space="preserve">Treasurer </w:t>
      </w:r>
      <w:r w:rsidRPr="00F83BAD">
        <w:rPr>
          <w:rFonts w:ascii="Arial" w:hAnsi="Arial" w:cs="Arial"/>
          <w:sz w:val="20"/>
          <w:szCs w:val="20"/>
        </w:rPr>
        <w:t xml:space="preserve">and presented to the </w:t>
      </w:r>
      <w:r w:rsidR="00480A59">
        <w:rPr>
          <w:rFonts w:ascii="Arial" w:hAnsi="Arial" w:cs="Arial"/>
          <w:sz w:val="20"/>
          <w:szCs w:val="20"/>
        </w:rPr>
        <w:t>Board of Directors</w:t>
      </w:r>
      <w:r w:rsidRPr="00F83BAD">
        <w:rPr>
          <w:rFonts w:ascii="Arial" w:hAnsi="Arial" w:cs="Arial"/>
          <w:sz w:val="20"/>
          <w:szCs w:val="20"/>
        </w:rPr>
        <w:t xml:space="preserve">. All </w:t>
      </w:r>
      <w:r w:rsidR="00E907E0">
        <w:rPr>
          <w:rFonts w:ascii="Arial" w:hAnsi="Arial" w:cs="Arial"/>
          <w:sz w:val="20"/>
          <w:szCs w:val="20"/>
        </w:rPr>
        <w:t>b</w:t>
      </w:r>
      <w:r w:rsidRPr="00F83BAD">
        <w:rPr>
          <w:rFonts w:ascii="Arial" w:hAnsi="Arial" w:cs="Arial"/>
          <w:sz w:val="20"/>
          <w:szCs w:val="20"/>
        </w:rPr>
        <w:t xml:space="preserve">ank </w:t>
      </w:r>
      <w:r w:rsidR="00E907E0">
        <w:rPr>
          <w:rFonts w:ascii="Arial" w:hAnsi="Arial" w:cs="Arial"/>
          <w:sz w:val="20"/>
          <w:szCs w:val="20"/>
        </w:rPr>
        <w:t>s</w:t>
      </w:r>
      <w:r w:rsidRPr="00F83BAD">
        <w:rPr>
          <w:rFonts w:ascii="Arial" w:hAnsi="Arial" w:cs="Arial"/>
          <w:sz w:val="20"/>
          <w:szCs w:val="20"/>
        </w:rPr>
        <w:t xml:space="preserve">tatements, </w:t>
      </w:r>
      <w:r w:rsidR="00B72CAC">
        <w:rPr>
          <w:rFonts w:ascii="Arial" w:hAnsi="Arial" w:cs="Arial"/>
          <w:sz w:val="20"/>
          <w:szCs w:val="20"/>
        </w:rPr>
        <w:t>c</w:t>
      </w:r>
      <w:r w:rsidRPr="00F83BAD">
        <w:rPr>
          <w:rFonts w:ascii="Arial" w:hAnsi="Arial" w:cs="Arial"/>
          <w:sz w:val="20"/>
          <w:szCs w:val="20"/>
        </w:rPr>
        <w:t xml:space="preserve">redit </w:t>
      </w:r>
      <w:r w:rsidR="00B72CAC">
        <w:rPr>
          <w:rFonts w:ascii="Arial" w:hAnsi="Arial" w:cs="Arial"/>
          <w:sz w:val="20"/>
          <w:szCs w:val="20"/>
        </w:rPr>
        <w:t>c</w:t>
      </w:r>
      <w:r w:rsidRPr="00F83BAD">
        <w:rPr>
          <w:rFonts w:ascii="Arial" w:hAnsi="Arial" w:cs="Arial"/>
          <w:sz w:val="20"/>
          <w:szCs w:val="20"/>
        </w:rPr>
        <w:t xml:space="preserve">ard </w:t>
      </w:r>
      <w:r w:rsidR="00B72CAC">
        <w:rPr>
          <w:rFonts w:ascii="Arial" w:hAnsi="Arial" w:cs="Arial"/>
          <w:sz w:val="20"/>
          <w:szCs w:val="20"/>
        </w:rPr>
        <w:t>s</w:t>
      </w:r>
      <w:r w:rsidRPr="00F83BAD">
        <w:rPr>
          <w:rFonts w:ascii="Arial" w:hAnsi="Arial" w:cs="Arial"/>
          <w:sz w:val="20"/>
          <w:szCs w:val="20"/>
        </w:rPr>
        <w:t>tatements, and</w:t>
      </w:r>
      <w:r w:rsidR="00480A59">
        <w:rPr>
          <w:rFonts w:ascii="Arial" w:hAnsi="Arial" w:cs="Arial"/>
          <w:sz w:val="20"/>
          <w:szCs w:val="20"/>
        </w:rPr>
        <w:t xml:space="preserve"> other fund </w:t>
      </w:r>
      <w:r w:rsidR="00B72CAC">
        <w:rPr>
          <w:rFonts w:ascii="Arial" w:hAnsi="Arial" w:cs="Arial"/>
          <w:sz w:val="20"/>
          <w:szCs w:val="20"/>
        </w:rPr>
        <w:t>r</w:t>
      </w:r>
      <w:r w:rsidRPr="00F83BAD">
        <w:rPr>
          <w:rFonts w:ascii="Arial" w:hAnsi="Arial" w:cs="Arial"/>
          <w:sz w:val="20"/>
          <w:szCs w:val="20"/>
        </w:rPr>
        <w:t xml:space="preserve">eports will be reconciled every month by the Accountant, and records will be kept in the </w:t>
      </w:r>
      <w:r w:rsidR="00E47DF0">
        <w:rPr>
          <w:rFonts w:ascii="Arial" w:hAnsi="Arial" w:cs="Arial"/>
          <w:sz w:val="20"/>
          <w:szCs w:val="20"/>
        </w:rPr>
        <w:t>Company</w:t>
      </w:r>
      <w:r w:rsidR="00480A59">
        <w:rPr>
          <w:rFonts w:ascii="Arial" w:hAnsi="Arial" w:cs="Arial"/>
          <w:sz w:val="20"/>
          <w:szCs w:val="20"/>
        </w:rPr>
        <w:t>’s office</w:t>
      </w:r>
      <w:r w:rsidRPr="00F83BAD">
        <w:rPr>
          <w:rFonts w:ascii="Arial" w:hAnsi="Arial" w:cs="Arial"/>
          <w:sz w:val="20"/>
          <w:szCs w:val="20"/>
        </w:rPr>
        <w:t xml:space="preserve">. </w:t>
      </w:r>
    </w:p>
    <w:p w:rsidR="00FF5843" w:rsidRDefault="00FF5843" w:rsidP="00113FE5">
      <w:pPr>
        <w:pStyle w:val="Default"/>
        <w:ind w:left="720"/>
        <w:rPr>
          <w:rFonts w:ascii="Arial" w:hAnsi="Arial" w:cs="Arial"/>
          <w:sz w:val="20"/>
          <w:szCs w:val="20"/>
        </w:rPr>
      </w:pPr>
    </w:p>
    <w:p w:rsidR="00113FE5" w:rsidRPr="00476604" w:rsidRDefault="00F83BAD" w:rsidP="00113FE5">
      <w:pPr>
        <w:pStyle w:val="Default"/>
        <w:numPr>
          <w:ilvl w:val="0"/>
          <w:numId w:val="1"/>
        </w:numPr>
        <w:rPr>
          <w:rFonts w:ascii="Arial" w:hAnsi="Arial" w:cs="Arial"/>
          <w:b/>
          <w:bCs/>
          <w:sz w:val="20"/>
          <w:szCs w:val="20"/>
          <w:u w:val="single"/>
        </w:rPr>
      </w:pPr>
      <w:r w:rsidRPr="00476604">
        <w:rPr>
          <w:rFonts w:ascii="Arial" w:hAnsi="Arial" w:cs="Arial"/>
          <w:b/>
          <w:bCs/>
          <w:sz w:val="20"/>
          <w:szCs w:val="20"/>
          <w:u w:val="single"/>
        </w:rPr>
        <w:t xml:space="preserve">CASH AND CASH EQUIVALENTS </w:t>
      </w:r>
    </w:p>
    <w:p w:rsidR="00113FE5" w:rsidRDefault="00F83BAD" w:rsidP="00113FE5">
      <w:pPr>
        <w:pStyle w:val="Default"/>
        <w:ind w:left="720"/>
        <w:rPr>
          <w:rFonts w:ascii="Arial" w:hAnsi="Arial" w:cs="Arial"/>
          <w:sz w:val="20"/>
          <w:szCs w:val="20"/>
        </w:rPr>
      </w:pPr>
      <w:r w:rsidRPr="00F83BAD">
        <w:rPr>
          <w:rFonts w:ascii="Arial" w:hAnsi="Arial" w:cs="Arial"/>
          <w:sz w:val="20"/>
          <w:szCs w:val="20"/>
        </w:rPr>
        <w:t xml:space="preserve">Cash and cash equivalents include all cash balances and highly liquid investments with a maturity of six months or less. The </w:t>
      </w:r>
      <w:r w:rsidR="00E47DF0">
        <w:rPr>
          <w:rFonts w:ascii="Arial" w:hAnsi="Arial" w:cs="Arial"/>
          <w:sz w:val="20"/>
          <w:szCs w:val="20"/>
        </w:rPr>
        <w:t>Company</w:t>
      </w:r>
      <w:r w:rsidRPr="00F83BAD">
        <w:rPr>
          <w:rFonts w:ascii="Arial" w:hAnsi="Arial" w:cs="Arial"/>
          <w:sz w:val="20"/>
          <w:szCs w:val="20"/>
        </w:rPr>
        <w:t xml:space="preserve"> </w:t>
      </w:r>
      <w:r w:rsidR="00B72CAC">
        <w:rPr>
          <w:rFonts w:ascii="Arial" w:hAnsi="Arial" w:cs="Arial"/>
          <w:sz w:val="20"/>
          <w:szCs w:val="20"/>
        </w:rPr>
        <w:t>must place</w:t>
      </w:r>
      <w:r w:rsidR="00B72CAC" w:rsidRPr="00F83BAD">
        <w:rPr>
          <w:rFonts w:ascii="Arial" w:hAnsi="Arial" w:cs="Arial"/>
          <w:sz w:val="20"/>
          <w:szCs w:val="20"/>
        </w:rPr>
        <w:t xml:space="preserve"> </w:t>
      </w:r>
      <w:r w:rsidRPr="00F83BAD">
        <w:rPr>
          <w:rFonts w:ascii="Arial" w:hAnsi="Arial" w:cs="Arial"/>
          <w:sz w:val="20"/>
          <w:szCs w:val="20"/>
        </w:rPr>
        <w:t xml:space="preserve">its temporary cash investments with highly rated </w:t>
      </w:r>
      <w:r w:rsidR="00B72CAC">
        <w:rPr>
          <w:rFonts w:ascii="Arial" w:hAnsi="Arial" w:cs="Arial"/>
          <w:sz w:val="20"/>
          <w:szCs w:val="20"/>
        </w:rPr>
        <w:t xml:space="preserve">FDIC insured </w:t>
      </w:r>
      <w:r w:rsidRPr="00F83BAD">
        <w:rPr>
          <w:rFonts w:ascii="Arial" w:hAnsi="Arial" w:cs="Arial"/>
          <w:sz w:val="20"/>
          <w:szCs w:val="20"/>
        </w:rPr>
        <w:t xml:space="preserve">financial institutions. The </w:t>
      </w:r>
      <w:r w:rsidR="004D1EE5">
        <w:rPr>
          <w:rFonts w:ascii="Arial" w:hAnsi="Arial" w:cs="Arial"/>
          <w:sz w:val="20"/>
          <w:szCs w:val="20"/>
        </w:rPr>
        <w:t>T</w:t>
      </w:r>
      <w:r w:rsidR="00480A59">
        <w:rPr>
          <w:rFonts w:ascii="Arial" w:hAnsi="Arial" w:cs="Arial"/>
          <w:sz w:val="20"/>
          <w:szCs w:val="20"/>
        </w:rPr>
        <w:t>reasurer</w:t>
      </w:r>
      <w:r w:rsidRPr="00F83BAD">
        <w:rPr>
          <w:rFonts w:ascii="Arial" w:hAnsi="Arial" w:cs="Arial"/>
          <w:sz w:val="20"/>
          <w:szCs w:val="20"/>
        </w:rPr>
        <w:t xml:space="preserve"> shall closely monitor the balances of the Checking account, Money Market and Certificates of Deposit accounts. At times such investments may be outside of the FDIC insurance limit. </w:t>
      </w:r>
    </w:p>
    <w:p w:rsidR="00FF5843" w:rsidRDefault="00FF5843" w:rsidP="00113FE5">
      <w:pPr>
        <w:pStyle w:val="Default"/>
        <w:ind w:left="720"/>
        <w:rPr>
          <w:rFonts w:ascii="Arial" w:hAnsi="Arial" w:cs="Arial"/>
          <w:sz w:val="20"/>
          <w:szCs w:val="20"/>
        </w:rPr>
      </w:pPr>
    </w:p>
    <w:p w:rsidR="00113FE5" w:rsidRPr="00476604" w:rsidRDefault="00F83BAD" w:rsidP="00113FE5">
      <w:pPr>
        <w:pStyle w:val="Default"/>
        <w:numPr>
          <w:ilvl w:val="0"/>
          <w:numId w:val="1"/>
        </w:numPr>
        <w:rPr>
          <w:rFonts w:ascii="Arial" w:hAnsi="Arial" w:cs="Arial"/>
          <w:b/>
          <w:bCs/>
          <w:sz w:val="20"/>
          <w:szCs w:val="20"/>
          <w:u w:val="single"/>
        </w:rPr>
      </w:pPr>
      <w:r w:rsidRPr="00476604">
        <w:rPr>
          <w:rFonts w:ascii="Arial" w:hAnsi="Arial" w:cs="Arial"/>
          <w:b/>
          <w:bCs/>
          <w:sz w:val="20"/>
          <w:szCs w:val="20"/>
          <w:u w:val="single"/>
        </w:rPr>
        <w:t xml:space="preserve">PETTY CASH </w:t>
      </w:r>
    </w:p>
    <w:p w:rsidR="00113FE5" w:rsidRDefault="00F83BAD" w:rsidP="00113FE5">
      <w:pPr>
        <w:pStyle w:val="Default"/>
        <w:ind w:left="720"/>
        <w:rPr>
          <w:rFonts w:ascii="Arial" w:hAnsi="Arial" w:cs="Arial"/>
          <w:sz w:val="20"/>
          <w:szCs w:val="20"/>
        </w:rPr>
      </w:pPr>
      <w:r w:rsidRPr="00F83BAD">
        <w:rPr>
          <w:rFonts w:ascii="Arial" w:hAnsi="Arial" w:cs="Arial"/>
          <w:sz w:val="20"/>
          <w:szCs w:val="20"/>
        </w:rPr>
        <w:t xml:space="preserve">A petty cash fund provides a systematic method for paying and recording out-of-pocket cash payments too small to be made by check. The </w:t>
      </w:r>
      <w:r w:rsidR="00E47DF0">
        <w:rPr>
          <w:rFonts w:ascii="Arial" w:hAnsi="Arial" w:cs="Arial"/>
          <w:sz w:val="20"/>
          <w:szCs w:val="20"/>
        </w:rPr>
        <w:t>Company</w:t>
      </w:r>
      <w:r w:rsidRPr="00F83BAD">
        <w:rPr>
          <w:rFonts w:ascii="Arial" w:hAnsi="Arial" w:cs="Arial"/>
          <w:sz w:val="20"/>
          <w:szCs w:val="20"/>
        </w:rPr>
        <w:t xml:space="preserve"> shall maintain a </w:t>
      </w:r>
      <w:r w:rsidR="00480A59">
        <w:rPr>
          <w:rFonts w:ascii="Arial" w:hAnsi="Arial" w:cs="Arial"/>
          <w:sz w:val="20"/>
          <w:szCs w:val="20"/>
        </w:rPr>
        <w:t>One</w:t>
      </w:r>
      <w:r w:rsidRPr="00F83BAD">
        <w:rPr>
          <w:rFonts w:ascii="Arial" w:hAnsi="Arial" w:cs="Arial"/>
          <w:sz w:val="20"/>
          <w:szCs w:val="20"/>
        </w:rPr>
        <w:t xml:space="preserve"> Hundred ($</w:t>
      </w:r>
      <w:r w:rsidR="00480A59">
        <w:rPr>
          <w:rFonts w:ascii="Arial" w:hAnsi="Arial" w:cs="Arial"/>
          <w:sz w:val="20"/>
          <w:szCs w:val="20"/>
        </w:rPr>
        <w:t>1</w:t>
      </w:r>
      <w:r w:rsidRPr="00F83BAD">
        <w:rPr>
          <w:rFonts w:ascii="Arial" w:hAnsi="Arial" w:cs="Arial"/>
          <w:sz w:val="20"/>
          <w:szCs w:val="20"/>
        </w:rPr>
        <w:t xml:space="preserve">00.00) petty cash fund that is replenished as needed. The </w:t>
      </w:r>
      <w:r w:rsidR="00BF5AF3">
        <w:rPr>
          <w:rFonts w:ascii="Arial" w:hAnsi="Arial" w:cs="Arial"/>
          <w:sz w:val="20"/>
          <w:szCs w:val="20"/>
        </w:rPr>
        <w:t>Program Manager</w:t>
      </w:r>
      <w:r w:rsidR="00480A59">
        <w:rPr>
          <w:rFonts w:ascii="Arial" w:hAnsi="Arial" w:cs="Arial"/>
          <w:sz w:val="20"/>
          <w:szCs w:val="20"/>
        </w:rPr>
        <w:t xml:space="preserve"> </w:t>
      </w:r>
      <w:r w:rsidRPr="00F83BAD">
        <w:rPr>
          <w:rFonts w:ascii="Arial" w:hAnsi="Arial" w:cs="Arial"/>
          <w:sz w:val="20"/>
          <w:szCs w:val="20"/>
        </w:rPr>
        <w:t xml:space="preserve">shall maintain control of, and responsibility for, payments disbursed from the Petty Cash fund; however, amounts should not exceed an amount determined by the </w:t>
      </w:r>
      <w:r w:rsidR="00B72CAC">
        <w:rPr>
          <w:rFonts w:ascii="Arial" w:hAnsi="Arial" w:cs="Arial"/>
          <w:sz w:val="20"/>
          <w:szCs w:val="20"/>
        </w:rPr>
        <w:t>Executive Board</w:t>
      </w:r>
      <w:r w:rsidRPr="00F83BAD">
        <w:rPr>
          <w:rFonts w:ascii="Arial" w:hAnsi="Arial" w:cs="Arial"/>
          <w:sz w:val="20"/>
          <w:szCs w:val="20"/>
        </w:rPr>
        <w:t xml:space="preserve"> f</w:t>
      </w:r>
      <w:r w:rsidR="004D1EE5">
        <w:rPr>
          <w:rFonts w:ascii="Arial" w:hAnsi="Arial" w:cs="Arial"/>
          <w:sz w:val="20"/>
          <w:szCs w:val="20"/>
        </w:rPr>
        <w:t>or each transaction. The total f</w:t>
      </w:r>
      <w:r w:rsidRPr="00F83BAD">
        <w:rPr>
          <w:rFonts w:ascii="Arial" w:hAnsi="Arial" w:cs="Arial"/>
          <w:sz w:val="20"/>
          <w:szCs w:val="20"/>
        </w:rPr>
        <w:t xml:space="preserve">und should not exceed an amount determined by the Board of Directors. </w:t>
      </w:r>
    </w:p>
    <w:p w:rsidR="00FF5843" w:rsidRDefault="00FF5843" w:rsidP="00113FE5">
      <w:pPr>
        <w:pStyle w:val="Default"/>
        <w:ind w:left="720"/>
        <w:rPr>
          <w:rFonts w:ascii="Arial" w:hAnsi="Arial" w:cs="Arial"/>
          <w:sz w:val="20"/>
          <w:szCs w:val="20"/>
        </w:rPr>
      </w:pPr>
    </w:p>
    <w:p w:rsidR="00113FE5" w:rsidRPr="00476604" w:rsidRDefault="00F83BAD" w:rsidP="00113FE5">
      <w:pPr>
        <w:pStyle w:val="Default"/>
        <w:numPr>
          <w:ilvl w:val="0"/>
          <w:numId w:val="1"/>
        </w:numPr>
        <w:rPr>
          <w:rFonts w:ascii="Arial" w:hAnsi="Arial" w:cs="Arial"/>
          <w:b/>
          <w:bCs/>
          <w:sz w:val="20"/>
          <w:szCs w:val="20"/>
          <w:u w:val="single"/>
        </w:rPr>
      </w:pPr>
      <w:r w:rsidRPr="00476604">
        <w:rPr>
          <w:rFonts w:ascii="Arial" w:hAnsi="Arial" w:cs="Arial"/>
          <w:b/>
          <w:bCs/>
          <w:sz w:val="20"/>
          <w:szCs w:val="20"/>
          <w:u w:val="single"/>
        </w:rPr>
        <w:t xml:space="preserve">INVESTMENTS REPORTS AND INVESTMENTS POLICY </w:t>
      </w:r>
    </w:p>
    <w:p w:rsidR="00113FE5" w:rsidRDefault="00F83BAD" w:rsidP="00113FE5">
      <w:pPr>
        <w:pStyle w:val="Default"/>
        <w:ind w:left="720"/>
        <w:rPr>
          <w:rFonts w:ascii="Arial" w:hAnsi="Arial" w:cs="Arial"/>
          <w:sz w:val="20"/>
          <w:szCs w:val="20"/>
        </w:rPr>
      </w:pPr>
      <w:r w:rsidRPr="00F83BAD">
        <w:rPr>
          <w:rFonts w:ascii="Arial" w:hAnsi="Arial" w:cs="Arial"/>
          <w:sz w:val="20"/>
          <w:szCs w:val="20"/>
        </w:rPr>
        <w:t xml:space="preserve">Investments shall be reported with the monthly financial statements at cost or market value. The </w:t>
      </w:r>
      <w:r w:rsidR="00E47DF0">
        <w:rPr>
          <w:rFonts w:ascii="Arial" w:hAnsi="Arial" w:cs="Arial"/>
          <w:sz w:val="20"/>
          <w:szCs w:val="20"/>
        </w:rPr>
        <w:t>Company</w:t>
      </w:r>
      <w:r>
        <w:rPr>
          <w:rFonts w:ascii="Arial" w:hAnsi="Arial" w:cs="Arial"/>
          <w:sz w:val="20"/>
          <w:szCs w:val="20"/>
        </w:rPr>
        <w:t xml:space="preserve"> President</w:t>
      </w:r>
      <w:r w:rsidRPr="00F83BAD">
        <w:rPr>
          <w:rFonts w:ascii="Arial" w:hAnsi="Arial" w:cs="Arial"/>
          <w:sz w:val="20"/>
          <w:szCs w:val="20"/>
        </w:rPr>
        <w:t xml:space="preserve"> and </w:t>
      </w:r>
      <w:r w:rsidR="009D5017">
        <w:rPr>
          <w:rFonts w:ascii="Arial" w:hAnsi="Arial" w:cs="Arial"/>
          <w:sz w:val="20"/>
          <w:szCs w:val="20"/>
        </w:rPr>
        <w:t>Treasurer</w:t>
      </w:r>
      <w:r w:rsidRPr="00F83BAD">
        <w:rPr>
          <w:rFonts w:ascii="Arial" w:hAnsi="Arial" w:cs="Arial"/>
          <w:sz w:val="20"/>
          <w:szCs w:val="20"/>
        </w:rPr>
        <w:t xml:space="preserve">, with oversight of </w:t>
      </w:r>
      <w:r w:rsidR="009D5017">
        <w:rPr>
          <w:rFonts w:ascii="Arial" w:hAnsi="Arial" w:cs="Arial"/>
          <w:sz w:val="20"/>
          <w:szCs w:val="20"/>
        </w:rPr>
        <w:t>any designated committee</w:t>
      </w:r>
      <w:r w:rsidRPr="00F83BAD">
        <w:rPr>
          <w:rFonts w:ascii="Arial" w:hAnsi="Arial" w:cs="Arial"/>
          <w:sz w:val="20"/>
          <w:szCs w:val="20"/>
        </w:rPr>
        <w:t xml:space="preserve">, shall review and determine the general investment strategy for all funds. The philosophy of the </w:t>
      </w:r>
      <w:r w:rsidR="00E47DF0">
        <w:rPr>
          <w:rFonts w:ascii="Arial" w:hAnsi="Arial" w:cs="Arial"/>
          <w:sz w:val="20"/>
          <w:szCs w:val="20"/>
        </w:rPr>
        <w:t>Company</w:t>
      </w:r>
      <w:r w:rsidRPr="00F83BAD">
        <w:rPr>
          <w:rFonts w:ascii="Arial" w:hAnsi="Arial" w:cs="Arial"/>
          <w:sz w:val="20"/>
          <w:szCs w:val="20"/>
        </w:rPr>
        <w:t xml:space="preserve">’s short-term investments is safety of principal and liquidity. Acceptable investments shall be: Certificates of Deposit. </w:t>
      </w:r>
    </w:p>
    <w:p w:rsidR="00FF5843" w:rsidRDefault="00FF5843" w:rsidP="00113FE5">
      <w:pPr>
        <w:pStyle w:val="Default"/>
        <w:ind w:left="720"/>
        <w:rPr>
          <w:rFonts w:ascii="Arial" w:hAnsi="Arial" w:cs="Arial"/>
          <w:sz w:val="20"/>
          <w:szCs w:val="20"/>
        </w:rPr>
      </w:pPr>
    </w:p>
    <w:p w:rsidR="00113FE5" w:rsidRPr="00476604" w:rsidRDefault="00F83BAD" w:rsidP="00113FE5">
      <w:pPr>
        <w:pStyle w:val="Default"/>
        <w:numPr>
          <w:ilvl w:val="0"/>
          <w:numId w:val="1"/>
        </w:numPr>
        <w:rPr>
          <w:rFonts w:ascii="Arial" w:hAnsi="Arial" w:cs="Arial"/>
          <w:b/>
          <w:bCs/>
          <w:sz w:val="20"/>
          <w:szCs w:val="20"/>
          <w:u w:val="single"/>
        </w:rPr>
      </w:pPr>
      <w:r w:rsidRPr="00476604">
        <w:rPr>
          <w:rFonts w:ascii="Arial" w:hAnsi="Arial" w:cs="Arial"/>
          <w:b/>
          <w:bCs/>
          <w:sz w:val="20"/>
          <w:szCs w:val="20"/>
          <w:u w:val="single"/>
        </w:rPr>
        <w:t xml:space="preserve">INSURANCES </w:t>
      </w:r>
    </w:p>
    <w:p w:rsidR="00113FE5" w:rsidRDefault="00F83BAD" w:rsidP="00113FE5">
      <w:pPr>
        <w:pStyle w:val="Default"/>
        <w:ind w:left="720"/>
        <w:rPr>
          <w:rFonts w:ascii="Arial" w:hAnsi="Arial" w:cs="Arial"/>
          <w:sz w:val="20"/>
          <w:szCs w:val="20"/>
        </w:rPr>
      </w:pPr>
      <w:r w:rsidRPr="00F83BAD">
        <w:rPr>
          <w:rFonts w:ascii="Arial" w:hAnsi="Arial" w:cs="Arial"/>
          <w:sz w:val="20"/>
          <w:szCs w:val="20"/>
        </w:rPr>
        <w:t xml:space="preserve">Reasonable and adequate coverage will be maintained to protect the </w:t>
      </w:r>
      <w:r w:rsidR="00E47DF0">
        <w:rPr>
          <w:rFonts w:ascii="Arial" w:hAnsi="Arial" w:cs="Arial"/>
          <w:sz w:val="20"/>
          <w:szCs w:val="20"/>
        </w:rPr>
        <w:t>Company</w:t>
      </w:r>
      <w:r w:rsidRPr="00F83BAD">
        <w:rPr>
          <w:rFonts w:ascii="Arial" w:hAnsi="Arial" w:cs="Arial"/>
          <w:sz w:val="20"/>
          <w:szCs w:val="20"/>
        </w:rPr>
        <w:t xml:space="preserve">’s interests as well as the Board of Directors and the </w:t>
      </w:r>
      <w:r w:rsidR="00E47DF0">
        <w:rPr>
          <w:rFonts w:ascii="Arial" w:hAnsi="Arial" w:cs="Arial"/>
          <w:sz w:val="20"/>
          <w:szCs w:val="20"/>
        </w:rPr>
        <w:t>Company</w:t>
      </w:r>
      <w:r w:rsidRPr="00F83BAD">
        <w:rPr>
          <w:rFonts w:ascii="Arial" w:hAnsi="Arial" w:cs="Arial"/>
          <w:sz w:val="20"/>
          <w:szCs w:val="20"/>
        </w:rPr>
        <w:t>’s employees. The following insurance policies shall be kept on a yearly basis: General and Professional Liability Insurance, Directors and Officers Liability Insurance,, Workers Compensation Insurance, Long-Term Disability Insurance, and</w:t>
      </w:r>
      <w:r w:rsidR="00B72CAC">
        <w:rPr>
          <w:rFonts w:ascii="Arial" w:hAnsi="Arial" w:cs="Arial"/>
          <w:sz w:val="20"/>
          <w:szCs w:val="20"/>
        </w:rPr>
        <w:t xml:space="preserve"> </w:t>
      </w:r>
      <w:r w:rsidR="00BF5AF3">
        <w:rPr>
          <w:rFonts w:ascii="Arial" w:hAnsi="Arial" w:cs="Arial"/>
          <w:sz w:val="20"/>
          <w:szCs w:val="20"/>
        </w:rPr>
        <w:t>Sexual Misconduct Insurance</w:t>
      </w:r>
      <w:r w:rsidRPr="00F83BAD">
        <w:rPr>
          <w:rFonts w:ascii="Arial" w:hAnsi="Arial" w:cs="Arial"/>
          <w:sz w:val="20"/>
          <w:szCs w:val="20"/>
        </w:rPr>
        <w:t xml:space="preserve">. Insurance Policies shall be carefully reviewed by the </w:t>
      </w:r>
      <w:r w:rsidR="00E47DF0">
        <w:rPr>
          <w:rFonts w:ascii="Arial" w:hAnsi="Arial" w:cs="Arial"/>
          <w:sz w:val="20"/>
          <w:szCs w:val="20"/>
        </w:rPr>
        <w:t>Company</w:t>
      </w:r>
      <w:r w:rsidRPr="00F83BAD">
        <w:rPr>
          <w:rFonts w:ascii="Arial" w:hAnsi="Arial" w:cs="Arial"/>
          <w:sz w:val="20"/>
          <w:szCs w:val="20"/>
        </w:rPr>
        <w:t xml:space="preserve">’s </w:t>
      </w:r>
      <w:r w:rsidR="009D5017">
        <w:rPr>
          <w:rFonts w:ascii="Arial" w:hAnsi="Arial" w:cs="Arial"/>
          <w:sz w:val="20"/>
          <w:szCs w:val="20"/>
        </w:rPr>
        <w:t>President</w:t>
      </w:r>
      <w:r w:rsidRPr="00F83BAD">
        <w:rPr>
          <w:rFonts w:ascii="Arial" w:hAnsi="Arial" w:cs="Arial"/>
          <w:sz w:val="20"/>
          <w:szCs w:val="20"/>
        </w:rPr>
        <w:t xml:space="preserve"> and </w:t>
      </w:r>
      <w:r w:rsidR="00BF5AF3">
        <w:rPr>
          <w:rFonts w:ascii="Arial" w:hAnsi="Arial" w:cs="Arial"/>
          <w:sz w:val="20"/>
          <w:szCs w:val="20"/>
        </w:rPr>
        <w:t>Legal Counsel</w:t>
      </w:r>
      <w:r w:rsidRPr="00F83BAD">
        <w:rPr>
          <w:rFonts w:ascii="Arial" w:hAnsi="Arial" w:cs="Arial"/>
          <w:sz w:val="20"/>
          <w:szCs w:val="20"/>
        </w:rPr>
        <w:t xml:space="preserve"> before renewal each year. </w:t>
      </w:r>
    </w:p>
    <w:p w:rsidR="00FF5843" w:rsidRDefault="00FF5843" w:rsidP="00113FE5">
      <w:pPr>
        <w:pStyle w:val="Default"/>
        <w:ind w:left="720"/>
        <w:rPr>
          <w:rFonts w:ascii="Arial" w:hAnsi="Arial" w:cs="Arial"/>
          <w:sz w:val="20"/>
          <w:szCs w:val="20"/>
        </w:rPr>
      </w:pPr>
    </w:p>
    <w:p w:rsidR="00FF5843" w:rsidRDefault="00FF5843" w:rsidP="00113FE5">
      <w:pPr>
        <w:pStyle w:val="Default"/>
        <w:ind w:left="720"/>
        <w:rPr>
          <w:rFonts w:ascii="Arial" w:hAnsi="Arial" w:cs="Arial"/>
          <w:sz w:val="20"/>
          <w:szCs w:val="20"/>
        </w:rPr>
      </w:pPr>
    </w:p>
    <w:p w:rsidR="009055DC" w:rsidRPr="00476604" w:rsidRDefault="00F83BAD" w:rsidP="009055DC">
      <w:pPr>
        <w:pStyle w:val="Default"/>
        <w:numPr>
          <w:ilvl w:val="0"/>
          <w:numId w:val="1"/>
        </w:numPr>
        <w:rPr>
          <w:rFonts w:ascii="Arial" w:hAnsi="Arial" w:cs="Arial"/>
          <w:b/>
          <w:bCs/>
          <w:sz w:val="20"/>
          <w:szCs w:val="20"/>
          <w:u w:val="single"/>
        </w:rPr>
      </w:pPr>
      <w:r w:rsidRPr="00476604">
        <w:rPr>
          <w:rFonts w:ascii="Arial" w:hAnsi="Arial" w:cs="Arial"/>
          <w:b/>
          <w:bCs/>
          <w:sz w:val="20"/>
          <w:szCs w:val="20"/>
          <w:u w:val="single"/>
        </w:rPr>
        <w:t xml:space="preserve">PROPERTY AND EQUIPMENT </w:t>
      </w:r>
    </w:p>
    <w:p w:rsidR="009055DC" w:rsidRDefault="00F83BAD" w:rsidP="009055DC">
      <w:pPr>
        <w:pStyle w:val="Default"/>
        <w:ind w:left="720"/>
        <w:rPr>
          <w:rFonts w:ascii="Arial" w:hAnsi="Arial" w:cs="Arial"/>
          <w:sz w:val="20"/>
          <w:szCs w:val="20"/>
        </w:rPr>
      </w:pPr>
      <w:r w:rsidRPr="00F83BAD">
        <w:rPr>
          <w:rFonts w:ascii="Arial" w:hAnsi="Arial" w:cs="Arial"/>
          <w:sz w:val="20"/>
          <w:szCs w:val="20"/>
        </w:rPr>
        <w:t xml:space="preserve">Property and equipment shall be stated at historical cost. Depreciation is computed over the estimated useful lives of the assets using the straight-line method. A Depreciation schedule shall be prepared and maintained by the </w:t>
      </w:r>
      <w:r w:rsidR="009D5017">
        <w:rPr>
          <w:rFonts w:ascii="Arial" w:hAnsi="Arial" w:cs="Arial"/>
          <w:sz w:val="20"/>
          <w:szCs w:val="20"/>
        </w:rPr>
        <w:t>Bookkeeper/Accountant</w:t>
      </w:r>
      <w:r w:rsidRPr="00F83BAD">
        <w:rPr>
          <w:rFonts w:ascii="Arial" w:hAnsi="Arial" w:cs="Arial"/>
          <w:sz w:val="20"/>
          <w:szCs w:val="20"/>
        </w:rPr>
        <w:t xml:space="preserve"> on an annual basis, taking into consideration the annual equipment inventory. A Property Removal Form shall be required for the removal of the </w:t>
      </w:r>
      <w:r w:rsidR="00E47DF0">
        <w:rPr>
          <w:rFonts w:ascii="Arial" w:hAnsi="Arial" w:cs="Arial"/>
          <w:sz w:val="20"/>
          <w:szCs w:val="20"/>
        </w:rPr>
        <w:t>Company</w:t>
      </w:r>
      <w:r w:rsidRPr="00F83BAD">
        <w:rPr>
          <w:rFonts w:ascii="Arial" w:hAnsi="Arial" w:cs="Arial"/>
          <w:sz w:val="20"/>
          <w:szCs w:val="20"/>
        </w:rPr>
        <w:t>’s property, supplies, and/or equipmen</w:t>
      </w:r>
      <w:r w:rsidR="009055DC">
        <w:rPr>
          <w:rFonts w:ascii="Arial" w:hAnsi="Arial" w:cs="Arial"/>
          <w:sz w:val="20"/>
          <w:szCs w:val="20"/>
        </w:rPr>
        <w:t xml:space="preserve">t from the </w:t>
      </w:r>
      <w:r w:rsidR="00E47DF0">
        <w:rPr>
          <w:rFonts w:ascii="Arial" w:hAnsi="Arial" w:cs="Arial"/>
          <w:sz w:val="20"/>
          <w:szCs w:val="20"/>
        </w:rPr>
        <w:t>Company</w:t>
      </w:r>
      <w:r w:rsidR="009055DC">
        <w:rPr>
          <w:rFonts w:ascii="Arial" w:hAnsi="Arial" w:cs="Arial"/>
          <w:sz w:val="20"/>
          <w:szCs w:val="20"/>
        </w:rPr>
        <w:t xml:space="preserve">’s premises. </w:t>
      </w:r>
    </w:p>
    <w:p w:rsidR="00FF5843" w:rsidRDefault="00FF5843" w:rsidP="009055DC">
      <w:pPr>
        <w:pStyle w:val="Default"/>
        <w:ind w:left="720"/>
        <w:rPr>
          <w:rFonts w:ascii="Arial" w:hAnsi="Arial" w:cs="Arial"/>
          <w:sz w:val="20"/>
          <w:szCs w:val="20"/>
        </w:rPr>
      </w:pPr>
    </w:p>
    <w:p w:rsidR="009055DC" w:rsidRPr="00476604" w:rsidRDefault="00F83BAD" w:rsidP="009055DC">
      <w:pPr>
        <w:pStyle w:val="Default"/>
        <w:numPr>
          <w:ilvl w:val="0"/>
          <w:numId w:val="1"/>
        </w:numPr>
        <w:rPr>
          <w:rFonts w:ascii="Arial" w:hAnsi="Arial" w:cs="Arial"/>
          <w:b/>
          <w:bCs/>
          <w:sz w:val="20"/>
          <w:szCs w:val="20"/>
          <w:u w:val="single"/>
        </w:rPr>
      </w:pPr>
      <w:r w:rsidRPr="00476604">
        <w:rPr>
          <w:rFonts w:ascii="Arial" w:hAnsi="Arial" w:cs="Arial"/>
          <w:b/>
          <w:bCs/>
          <w:sz w:val="20"/>
          <w:szCs w:val="20"/>
          <w:u w:val="single"/>
        </w:rPr>
        <w:t xml:space="preserve">EQUIPMENT INSTALLATION </w:t>
      </w:r>
    </w:p>
    <w:p w:rsidR="009055DC" w:rsidRDefault="00F83BAD" w:rsidP="009055DC">
      <w:pPr>
        <w:pStyle w:val="Default"/>
        <w:ind w:left="720"/>
        <w:rPr>
          <w:rFonts w:ascii="Arial" w:hAnsi="Arial" w:cs="Arial"/>
          <w:sz w:val="20"/>
          <w:szCs w:val="20"/>
        </w:rPr>
      </w:pPr>
      <w:r w:rsidRPr="00F83BAD">
        <w:rPr>
          <w:rFonts w:ascii="Arial" w:hAnsi="Arial" w:cs="Arial"/>
          <w:sz w:val="20"/>
          <w:szCs w:val="20"/>
        </w:rPr>
        <w:t xml:space="preserve">Purchase, installation and maintenance of telephone equipment, telephone lines, office equipment, computer equipment, etc. shall be approved by the </w:t>
      </w:r>
      <w:r w:rsidR="006F1837">
        <w:rPr>
          <w:rFonts w:ascii="Arial" w:hAnsi="Arial" w:cs="Arial"/>
          <w:sz w:val="20"/>
          <w:szCs w:val="20"/>
        </w:rPr>
        <w:t>Program Manager</w:t>
      </w:r>
      <w:r w:rsidR="009038C1">
        <w:rPr>
          <w:rFonts w:ascii="Arial" w:hAnsi="Arial" w:cs="Arial"/>
          <w:sz w:val="20"/>
          <w:szCs w:val="20"/>
        </w:rPr>
        <w:t xml:space="preserve"> </w:t>
      </w:r>
      <w:r w:rsidRPr="00F83BAD">
        <w:rPr>
          <w:rFonts w:ascii="Arial" w:hAnsi="Arial" w:cs="Arial"/>
          <w:sz w:val="20"/>
          <w:szCs w:val="20"/>
        </w:rPr>
        <w:t xml:space="preserve">after discussion and approval by the </w:t>
      </w:r>
      <w:r w:rsidR="00E47DF0">
        <w:rPr>
          <w:rFonts w:ascii="Arial" w:hAnsi="Arial" w:cs="Arial"/>
          <w:sz w:val="20"/>
          <w:szCs w:val="20"/>
        </w:rPr>
        <w:t>Company</w:t>
      </w:r>
      <w:r>
        <w:rPr>
          <w:rFonts w:ascii="Arial" w:hAnsi="Arial" w:cs="Arial"/>
          <w:sz w:val="20"/>
          <w:szCs w:val="20"/>
        </w:rPr>
        <w:t xml:space="preserve"> President</w:t>
      </w:r>
      <w:r w:rsidRPr="00F83BAD">
        <w:rPr>
          <w:rFonts w:ascii="Arial" w:hAnsi="Arial" w:cs="Arial"/>
          <w:sz w:val="20"/>
          <w:szCs w:val="20"/>
        </w:rPr>
        <w:t xml:space="preserve">. Staff Members and other managers shall be responsible for receiving and supervising the installation of equipment scheduled for their facility or working area, and for maintaining and protecting the equipment installed in their offices. </w:t>
      </w:r>
    </w:p>
    <w:p w:rsidR="00FF5843" w:rsidRDefault="00FF5843" w:rsidP="009055DC">
      <w:pPr>
        <w:pStyle w:val="Default"/>
        <w:ind w:left="720"/>
        <w:rPr>
          <w:rFonts w:ascii="Arial" w:hAnsi="Arial" w:cs="Arial"/>
          <w:sz w:val="20"/>
          <w:szCs w:val="20"/>
        </w:rPr>
      </w:pPr>
    </w:p>
    <w:p w:rsidR="009055DC" w:rsidRPr="00476604" w:rsidRDefault="00F83BAD" w:rsidP="009055DC">
      <w:pPr>
        <w:pStyle w:val="Default"/>
        <w:numPr>
          <w:ilvl w:val="0"/>
          <w:numId w:val="1"/>
        </w:numPr>
        <w:rPr>
          <w:rFonts w:ascii="Arial" w:hAnsi="Arial" w:cs="Arial"/>
          <w:b/>
          <w:bCs/>
          <w:sz w:val="20"/>
          <w:szCs w:val="20"/>
          <w:u w:val="single"/>
        </w:rPr>
      </w:pPr>
      <w:r w:rsidRPr="00476604">
        <w:rPr>
          <w:rFonts w:ascii="Arial" w:hAnsi="Arial" w:cs="Arial"/>
          <w:b/>
          <w:bCs/>
          <w:sz w:val="20"/>
          <w:szCs w:val="20"/>
          <w:u w:val="single"/>
        </w:rPr>
        <w:t xml:space="preserve">DONATED MATERIALS AND SERVICES </w:t>
      </w:r>
    </w:p>
    <w:p w:rsidR="009055DC" w:rsidRDefault="00F83BAD" w:rsidP="009055DC">
      <w:pPr>
        <w:pStyle w:val="Default"/>
        <w:ind w:left="720"/>
        <w:rPr>
          <w:rFonts w:ascii="Arial" w:hAnsi="Arial" w:cs="Arial"/>
          <w:sz w:val="20"/>
          <w:szCs w:val="20"/>
        </w:rPr>
      </w:pPr>
      <w:r w:rsidRPr="00F83BAD">
        <w:rPr>
          <w:rFonts w:ascii="Arial" w:hAnsi="Arial" w:cs="Arial"/>
          <w:sz w:val="20"/>
          <w:szCs w:val="20"/>
        </w:rPr>
        <w:t xml:space="preserve">Donated materials and equipment shall be reflected in the Financial Statements at their estimated values measured on the date of receipt. Volunteers donate time to the </w:t>
      </w:r>
      <w:r w:rsidR="00E47DF0">
        <w:rPr>
          <w:rFonts w:ascii="Arial" w:hAnsi="Arial" w:cs="Arial"/>
          <w:sz w:val="20"/>
          <w:szCs w:val="20"/>
        </w:rPr>
        <w:t>Company</w:t>
      </w:r>
      <w:r w:rsidRPr="00F83BAD">
        <w:rPr>
          <w:rFonts w:ascii="Arial" w:hAnsi="Arial" w:cs="Arial"/>
          <w:sz w:val="20"/>
          <w:szCs w:val="20"/>
        </w:rPr>
        <w:t xml:space="preserve">’s Program services on an on-going basis. Other volunteers contribute time and services for Administrative or fundraising activities. Such contributed services are generally not reflected in the </w:t>
      </w:r>
      <w:r w:rsidR="00E47DF0">
        <w:rPr>
          <w:rFonts w:ascii="Arial" w:hAnsi="Arial" w:cs="Arial"/>
          <w:sz w:val="20"/>
          <w:szCs w:val="20"/>
        </w:rPr>
        <w:t>Company</w:t>
      </w:r>
      <w:r w:rsidRPr="00F83BAD">
        <w:rPr>
          <w:rFonts w:ascii="Arial" w:hAnsi="Arial" w:cs="Arial"/>
          <w:sz w:val="20"/>
          <w:szCs w:val="20"/>
        </w:rPr>
        <w:t xml:space="preserve">’s financial statements, since there is no objective way of assessing their value. </w:t>
      </w:r>
    </w:p>
    <w:p w:rsidR="00FF5843" w:rsidRDefault="00FF5843" w:rsidP="009055DC">
      <w:pPr>
        <w:pStyle w:val="Default"/>
        <w:ind w:left="720"/>
        <w:rPr>
          <w:rFonts w:ascii="Arial" w:hAnsi="Arial" w:cs="Arial"/>
          <w:sz w:val="20"/>
          <w:szCs w:val="20"/>
        </w:rPr>
      </w:pPr>
    </w:p>
    <w:p w:rsidR="009055DC" w:rsidRPr="00476604" w:rsidRDefault="00F83BAD" w:rsidP="009055DC">
      <w:pPr>
        <w:pStyle w:val="Default"/>
        <w:numPr>
          <w:ilvl w:val="0"/>
          <w:numId w:val="1"/>
        </w:numPr>
        <w:rPr>
          <w:rFonts w:ascii="Arial" w:hAnsi="Arial" w:cs="Arial"/>
          <w:b/>
          <w:bCs/>
          <w:sz w:val="20"/>
          <w:szCs w:val="20"/>
          <w:u w:val="single"/>
        </w:rPr>
      </w:pPr>
      <w:r w:rsidRPr="00476604">
        <w:rPr>
          <w:rFonts w:ascii="Arial" w:hAnsi="Arial" w:cs="Arial"/>
          <w:b/>
          <w:bCs/>
          <w:sz w:val="20"/>
          <w:szCs w:val="20"/>
          <w:u w:val="single"/>
        </w:rPr>
        <w:t xml:space="preserve">CONFIDENTIALITY AND RECORDS SECURITY </w:t>
      </w:r>
    </w:p>
    <w:p w:rsidR="009055DC" w:rsidRDefault="004D5687" w:rsidP="009055DC">
      <w:pPr>
        <w:pStyle w:val="Default"/>
        <w:ind w:left="720"/>
        <w:rPr>
          <w:rFonts w:ascii="Arial" w:hAnsi="Arial" w:cs="Arial"/>
          <w:sz w:val="20"/>
          <w:szCs w:val="20"/>
        </w:rPr>
      </w:pPr>
      <w:r>
        <w:rPr>
          <w:rFonts w:ascii="Arial" w:hAnsi="Arial" w:cs="Arial"/>
          <w:sz w:val="20"/>
          <w:szCs w:val="20"/>
        </w:rPr>
        <w:t>Subject to applicable law, f</w:t>
      </w:r>
      <w:r w:rsidR="00F83BAD" w:rsidRPr="00F83BAD">
        <w:rPr>
          <w:rFonts w:ascii="Arial" w:hAnsi="Arial" w:cs="Arial"/>
          <w:sz w:val="20"/>
          <w:szCs w:val="20"/>
        </w:rPr>
        <w:t xml:space="preserve">inancial records are restricted materials with limited access. Only the </w:t>
      </w:r>
      <w:r w:rsidR="009D5017">
        <w:rPr>
          <w:rFonts w:ascii="Arial" w:hAnsi="Arial" w:cs="Arial"/>
          <w:sz w:val="20"/>
          <w:szCs w:val="20"/>
        </w:rPr>
        <w:t xml:space="preserve">Treasurer, </w:t>
      </w:r>
      <w:r w:rsidR="006F1837">
        <w:rPr>
          <w:rFonts w:ascii="Arial" w:hAnsi="Arial" w:cs="Arial"/>
          <w:sz w:val="20"/>
          <w:szCs w:val="20"/>
        </w:rPr>
        <w:t>Program Manager</w:t>
      </w:r>
      <w:r w:rsidR="009D5017">
        <w:rPr>
          <w:rFonts w:ascii="Arial" w:hAnsi="Arial" w:cs="Arial"/>
          <w:sz w:val="20"/>
          <w:szCs w:val="20"/>
        </w:rPr>
        <w:t>, President</w:t>
      </w:r>
      <w:r>
        <w:rPr>
          <w:rFonts w:ascii="Arial" w:hAnsi="Arial" w:cs="Arial"/>
          <w:sz w:val="20"/>
          <w:szCs w:val="20"/>
        </w:rPr>
        <w:t>, Legal Counsel</w:t>
      </w:r>
      <w:r w:rsidR="00F83BAD" w:rsidRPr="00F83BAD">
        <w:rPr>
          <w:rFonts w:ascii="Arial" w:hAnsi="Arial" w:cs="Arial"/>
          <w:sz w:val="20"/>
          <w:szCs w:val="20"/>
        </w:rPr>
        <w:t xml:space="preserve"> (or others authorized</w:t>
      </w:r>
      <w:r>
        <w:rPr>
          <w:rFonts w:ascii="Arial" w:hAnsi="Arial" w:cs="Arial"/>
          <w:sz w:val="20"/>
          <w:szCs w:val="20"/>
        </w:rPr>
        <w:t xml:space="preserve"> by the Board of Directors</w:t>
      </w:r>
      <w:r w:rsidR="00F83BAD" w:rsidRPr="00F83BAD">
        <w:rPr>
          <w:rFonts w:ascii="Arial" w:hAnsi="Arial" w:cs="Arial"/>
          <w:sz w:val="20"/>
          <w:szCs w:val="20"/>
        </w:rPr>
        <w:t xml:space="preserve">) shall have access to financial records (vendor files, checks, journals, payroll, etc.). </w:t>
      </w:r>
    </w:p>
    <w:p w:rsidR="00FF5843" w:rsidRDefault="00FF5843" w:rsidP="009055DC">
      <w:pPr>
        <w:pStyle w:val="Default"/>
        <w:ind w:left="720"/>
        <w:rPr>
          <w:rFonts w:ascii="Arial" w:hAnsi="Arial" w:cs="Arial"/>
          <w:sz w:val="20"/>
          <w:szCs w:val="20"/>
        </w:rPr>
      </w:pPr>
    </w:p>
    <w:p w:rsidR="009055DC" w:rsidRPr="00476604" w:rsidRDefault="00F83BAD" w:rsidP="009055DC">
      <w:pPr>
        <w:pStyle w:val="Default"/>
        <w:numPr>
          <w:ilvl w:val="0"/>
          <w:numId w:val="1"/>
        </w:numPr>
        <w:rPr>
          <w:rFonts w:ascii="Arial" w:hAnsi="Arial" w:cs="Arial"/>
          <w:b/>
          <w:bCs/>
          <w:sz w:val="20"/>
          <w:szCs w:val="20"/>
          <w:u w:val="single"/>
        </w:rPr>
      </w:pPr>
      <w:r w:rsidRPr="00476604">
        <w:rPr>
          <w:rFonts w:ascii="Arial" w:hAnsi="Arial" w:cs="Arial"/>
          <w:b/>
          <w:bCs/>
          <w:sz w:val="20"/>
          <w:szCs w:val="20"/>
          <w:u w:val="single"/>
        </w:rPr>
        <w:t xml:space="preserve">DOCUMENT RETENTION </w:t>
      </w:r>
    </w:p>
    <w:p w:rsidR="009055DC" w:rsidRDefault="00F83BAD" w:rsidP="009055DC">
      <w:pPr>
        <w:pStyle w:val="Default"/>
        <w:ind w:left="720"/>
        <w:rPr>
          <w:rFonts w:ascii="Arial" w:hAnsi="Arial" w:cs="Arial"/>
          <w:sz w:val="20"/>
          <w:szCs w:val="20"/>
        </w:rPr>
      </w:pPr>
      <w:r w:rsidRPr="00F83BAD">
        <w:rPr>
          <w:rFonts w:ascii="Arial" w:hAnsi="Arial" w:cs="Arial"/>
          <w:sz w:val="20"/>
          <w:szCs w:val="20"/>
        </w:rPr>
        <w:t>Financial documents are retained for a period of time in keeping with State law</w:t>
      </w:r>
      <w:r w:rsidR="004D5687">
        <w:rPr>
          <w:rFonts w:ascii="Arial" w:hAnsi="Arial" w:cs="Arial"/>
          <w:sz w:val="20"/>
          <w:szCs w:val="20"/>
        </w:rPr>
        <w:t xml:space="preserve">, </w:t>
      </w:r>
      <w:r w:rsidRPr="00F83BAD">
        <w:rPr>
          <w:rFonts w:ascii="Arial" w:hAnsi="Arial" w:cs="Arial"/>
          <w:sz w:val="20"/>
          <w:szCs w:val="20"/>
        </w:rPr>
        <w:t>the recommendations of the IRS</w:t>
      </w:r>
      <w:r w:rsidR="004D5687">
        <w:rPr>
          <w:rFonts w:ascii="Arial" w:hAnsi="Arial" w:cs="Arial"/>
          <w:sz w:val="20"/>
          <w:szCs w:val="20"/>
        </w:rPr>
        <w:t>, and the Company's document retention policy</w:t>
      </w:r>
      <w:r w:rsidRPr="00F83BAD">
        <w:rPr>
          <w:rFonts w:ascii="Arial" w:hAnsi="Arial" w:cs="Arial"/>
          <w:sz w:val="20"/>
          <w:szCs w:val="20"/>
        </w:rPr>
        <w:t xml:space="preserve">. </w:t>
      </w:r>
    </w:p>
    <w:p w:rsidR="00FF5843" w:rsidRDefault="00FF5843" w:rsidP="009055DC">
      <w:pPr>
        <w:pStyle w:val="Default"/>
        <w:ind w:left="720"/>
        <w:rPr>
          <w:rFonts w:ascii="Arial" w:hAnsi="Arial" w:cs="Arial"/>
          <w:sz w:val="20"/>
          <w:szCs w:val="20"/>
        </w:rPr>
      </w:pPr>
    </w:p>
    <w:p w:rsidR="009055DC" w:rsidRPr="00476604" w:rsidRDefault="00F83BAD" w:rsidP="009055DC">
      <w:pPr>
        <w:pStyle w:val="Default"/>
        <w:numPr>
          <w:ilvl w:val="0"/>
          <w:numId w:val="1"/>
        </w:numPr>
        <w:rPr>
          <w:rFonts w:ascii="Arial" w:hAnsi="Arial" w:cs="Arial"/>
          <w:b/>
          <w:bCs/>
          <w:sz w:val="20"/>
          <w:szCs w:val="20"/>
          <w:u w:val="single"/>
        </w:rPr>
      </w:pPr>
      <w:r w:rsidRPr="00476604">
        <w:rPr>
          <w:rFonts w:ascii="Arial" w:hAnsi="Arial" w:cs="Arial"/>
          <w:b/>
          <w:bCs/>
          <w:sz w:val="20"/>
          <w:szCs w:val="20"/>
          <w:u w:val="single"/>
        </w:rPr>
        <w:t xml:space="preserve">TAX REPORTING </w:t>
      </w:r>
    </w:p>
    <w:p w:rsidR="009055DC" w:rsidRDefault="00F83BAD" w:rsidP="00FF5843">
      <w:pPr>
        <w:pStyle w:val="Default"/>
        <w:ind w:left="720"/>
        <w:rPr>
          <w:rFonts w:ascii="Arial" w:hAnsi="Arial" w:cs="Arial"/>
          <w:sz w:val="20"/>
          <w:szCs w:val="20"/>
        </w:rPr>
      </w:pPr>
      <w:r w:rsidRPr="00F83BAD">
        <w:rPr>
          <w:rFonts w:ascii="Arial" w:hAnsi="Arial" w:cs="Arial"/>
          <w:sz w:val="20"/>
          <w:szCs w:val="20"/>
        </w:rPr>
        <w:t xml:space="preserve">The </w:t>
      </w:r>
      <w:r w:rsidR="00E47DF0">
        <w:rPr>
          <w:rFonts w:ascii="Arial" w:hAnsi="Arial" w:cs="Arial"/>
          <w:sz w:val="20"/>
          <w:szCs w:val="20"/>
        </w:rPr>
        <w:t>Company</w:t>
      </w:r>
      <w:r w:rsidRPr="00F83BAD">
        <w:rPr>
          <w:rFonts w:ascii="Arial" w:hAnsi="Arial" w:cs="Arial"/>
          <w:sz w:val="20"/>
          <w:szCs w:val="20"/>
        </w:rPr>
        <w:t xml:space="preserve"> is exempt from federal income taxes under Section 501 (c) (3) of the Internal Revenue Code as amended. Accordingly, no provisions for income taxes shall be reflected in the financial statements. </w:t>
      </w:r>
    </w:p>
    <w:p w:rsidR="009055DC" w:rsidRDefault="009055DC" w:rsidP="009055DC">
      <w:pPr>
        <w:pStyle w:val="Default"/>
        <w:ind w:left="720"/>
        <w:rPr>
          <w:rFonts w:ascii="Arial" w:hAnsi="Arial" w:cs="Arial"/>
          <w:sz w:val="20"/>
          <w:szCs w:val="20"/>
        </w:rPr>
      </w:pPr>
    </w:p>
    <w:p w:rsidR="00F83BAD" w:rsidRPr="00F83BAD" w:rsidRDefault="00F83BAD" w:rsidP="009055DC">
      <w:pPr>
        <w:pStyle w:val="Default"/>
        <w:rPr>
          <w:rFonts w:ascii="Arial" w:hAnsi="Arial" w:cs="Arial"/>
          <w:sz w:val="20"/>
          <w:szCs w:val="20"/>
        </w:rPr>
      </w:pPr>
      <w:r w:rsidRPr="00F83BAD">
        <w:rPr>
          <w:rFonts w:ascii="Arial" w:hAnsi="Arial" w:cs="Arial"/>
          <w:b/>
          <w:bCs/>
          <w:sz w:val="20"/>
          <w:szCs w:val="20"/>
        </w:rPr>
        <w:t xml:space="preserve">Appendix Effective Systems of Internal Control </w:t>
      </w:r>
    </w:p>
    <w:p w:rsidR="00F83BAD" w:rsidRPr="00F83BAD" w:rsidRDefault="00F83BAD" w:rsidP="00F83BAD">
      <w:pPr>
        <w:pStyle w:val="Default"/>
        <w:rPr>
          <w:rFonts w:ascii="Arial" w:hAnsi="Arial" w:cs="Arial"/>
          <w:sz w:val="20"/>
          <w:szCs w:val="20"/>
        </w:rPr>
      </w:pPr>
      <w:r w:rsidRPr="00F83BAD">
        <w:rPr>
          <w:rFonts w:ascii="Arial" w:hAnsi="Arial" w:cs="Arial"/>
          <w:b/>
          <w:bCs/>
          <w:sz w:val="20"/>
          <w:szCs w:val="20"/>
        </w:rPr>
        <w:t xml:space="preserve">General </w:t>
      </w:r>
    </w:p>
    <w:p w:rsidR="00F83BAD" w:rsidRDefault="00F83BAD" w:rsidP="00F83BAD">
      <w:pPr>
        <w:pStyle w:val="Default"/>
        <w:rPr>
          <w:rFonts w:ascii="Arial" w:hAnsi="Arial" w:cs="Arial"/>
          <w:sz w:val="20"/>
          <w:szCs w:val="20"/>
        </w:rPr>
      </w:pPr>
      <w:r w:rsidRPr="00F83BAD">
        <w:rPr>
          <w:rFonts w:ascii="Arial" w:hAnsi="Arial" w:cs="Arial"/>
          <w:sz w:val="20"/>
          <w:szCs w:val="20"/>
        </w:rPr>
        <w:t xml:space="preserve">Internal control can be divided into two areas: accounting controls and administrative controls. Administrative controls deal with the operations of the business, whereas the accounting controls deal with accounting for such operations. Accounting controls should be designed to achieve the five basic objectives: </w:t>
      </w:r>
    </w:p>
    <w:p w:rsidR="00346206" w:rsidRPr="00F83BAD" w:rsidRDefault="00346206" w:rsidP="00F83BAD">
      <w:pPr>
        <w:pStyle w:val="Default"/>
        <w:rPr>
          <w:rFonts w:ascii="Arial" w:hAnsi="Arial" w:cs="Arial"/>
          <w:sz w:val="20"/>
          <w:szCs w:val="20"/>
        </w:rPr>
      </w:pPr>
    </w:p>
    <w:p w:rsidR="00F83BAD" w:rsidRPr="00F83BAD" w:rsidRDefault="00F83BAD" w:rsidP="00F83BAD">
      <w:pPr>
        <w:pStyle w:val="Default"/>
        <w:rPr>
          <w:rFonts w:ascii="Arial" w:hAnsi="Arial" w:cs="Arial"/>
          <w:sz w:val="20"/>
          <w:szCs w:val="20"/>
        </w:rPr>
      </w:pPr>
      <w:r w:rsidRPr="00F83BAD">
        <w:rPr>
          <w:rFonts w:ascii="Arial" w:hAnsi="Arial" w:cs="Arial"/>
          <w:b/>
          <w:bCs/>
          <w:sz w:val="20"/>
          <w:szCs w:val="20"/>
        </w:rPr>
        <w:t xml:space="preserve">Validation </w:t>
      </w:r>
    </w:p>
    <w:p w:rsidR="00BE2242" w:rsidRDefault="00F83BAD">
      <w:pPr>
        <w:pStyle w:val="Default"/>
        <w:widowControl w:val="0"/>
        <w:rPr>
          <w:rFonts w:ascii="Arial" w:hAnsi="Arial" w:cs="Arial"/>
          <w:sz w:val="20"/>
          <w:szCs w:val="20"/>
        </w:rPr>
      </w:pPr>
      <w:r w:rsidRPr="00F83BAD">
        <w:rPr>
          <w:rFonts w:ascii="Arial" w:hAnsi="Arial" w:cs="Arial"/>
          <w:sz w:val="20"/>
          <w:szCs w:val="20"/>
        </w:rPr>
        <w:t xml:space="preserve">Validation is the examination of documentation by someone with an understanding of the accounting system, for evidence that a recorded transaction actually took place and that it occurred in accordance with the prescribed procedures. As systems grow more sophisticated, validation is a built in component whereby the transactions test themselves against predetermined exceptions. </w:t>
      </w:r>
    </w:p>
    <w:p w:rsidR="00BE2242" w:rsidRDefault="00BE2242">
      <w:pPr>
        <w:pStyle w:val="Default"/>
        <w:widowControl w:val="0"/>
        <w:rPr>
          <w:rFonts w:ascii="Arial" w:hAnsi="Arial" w:cs="Arial"/>
          <w:sz w:val="20"/>
          <w:szCs w:val="20"/>
        </w:rPr>
      </w:pPr>
    </w:p>
    <w:p w:rsidR="00BE2242" w:rsidRDefault="00F83BAD">
      <w:pPr>
        <w:pStyle w:val="Default"/>
        <w:widowControl w:val="0"/>
        <w:rPr>
          <w:rFonts w:ascii="Arial" w:hAnsi="Arial" w:cs="Arial"/>
          <w:sz w:val="20"/>
          <w:szCs w:val="20"/>
        </w:rPr>
      </w:pPr>
      <w:r w:rsidRPr="00F83BAD">
        <w:rPr>
          <w:rFonts w:ascii="Arial" w:hAnsi="Arial" w:cs="Arial"/>
          <w:b/>
          <w:bCs/>
          <w:sz w:val="20"/>
          <w:szCs w:val="20"/>
        </w:rPr>
        <w:t xml:space="preserve">Accuracy </w:t>
      </w:r>
    </w:p>
    <w:p w:rsidR="00BE2242" w:rsidRDefault="00F83BAD">
      <w:pPr>
        <w:pStyle w:val="Default"/>
        <w:widowControl w:val="0"/>
        <w:rPr>
          <w:rFonts w:ascii="Arial" w:hAnsi="Arial" w:cs="Arial"/>
          <w:sz w:val="20"/>
          <w:szCs w:val="20"/>
        </w:rPr>
      </w:pPr>
      <w:r w:rsidRPr="00F83BAD">
        <w:rPr>
          <w:rFonts w:ascii="Arial" w:hAnsi="Arial" w:cs="Arial"/>
          <w:sz w:val="20"/>
          <w:szCs w:val="20"/>
        </w:rPr>
        <w:t>The accuracy of amounts and account classification is achieved by establishing control tasks to check calculations, extensions, and additions and account classifications. The control objective is to be certain that each transaction is recorded at the correct amount, in the appropriate, acc</w:t>
      </w:r>
      <w:bookmarkStart w:id="0" w:name="_GoBack"/>
      <w:bookmarkEnd w:id="0"/>
      <w:r w:rsidRPr="00F83BAD">
        <w:rPr>
          <w:rFonts w:ascii="Arial" w:hAnsi="Arial" w:cs="Arial"/>
          <w:sz w:val="20"/>
          <w:szCs w:val="20"/>
        </w:rPr>
        <w:t xml:space="preserve">ount, in the right time period. </w:t>
      </w:r>
    </w:p>
    <w:p w:rsidR="00BE2242" w:rsidRDefault="00BE2242">
      <w:pPr>
        <w:pStyle w:val="Default"/>
        <w:widowControl w:val="0"/>
        <w:rPr>
          <w:rFonts w:ascii="Arial" w:hAnsi="Arial" w:cs="Arial"/>
          <w:b/>
          <w:bCs/>
          <w:sz w:val="20"/>
          <w:szCs w:val="20"/>
        </w:rPr>
      </w:pPr>
    </w:p>
    <w:p w:rsidR="00F83BAD" w:rsidRPr="00F83BAD" w:rsidRDefault="00F83BAD" w:rsidP="00F83BAD">
      <w:pPr>
        <w:pStyle w:val="Default"/>
        <w:rPr>
          <w:rFonts w:ascii="Arial" w:hAnsi="Arial" w:cs="Arial"/>
          <w:sz w:val="20"/>
          <w:szCs w:val="20"/>
        </w:rPr>
      </w:pPr>
      <w:r w:rsidRPr="00F83BAD">
        <w:rPr>
          <w:rFonts w:ascii="Arial" w:hAnsi="Arial" w:cs="Arial"/>
          <w:b/>
          <w:bCs/>
          <w:sz w:val="20"/>
          <w:szCs w:val="20"/>
        </w:rPr>
        <w:t xml:space="preserve">Completeness </w:t>
      </w:r>
    </w:p>
    <w:p w:rsidR="00F83BAD" w:rsidRPr="00F83BAD" w:rsidRDefault="00F83BAD" w:rsidP="00F83BAD">
      <w:pPr>
        <w:pStyle w:val="Default"/>
        <w:rPr>
          <w:rFonts w:ascii="Arial" w:hAnsi="Arial" w:cs="Arial"/>
          <w:sz w:val="20"/>
          <w:szCs w:val="20"/>
        </w:rPr>
      </w:pPr>
      <w:r w:rsidRPr="00F83BAD">
        <w:rPr>
          <w:rFonts w:ascii="Arial" w:hAnsi="Arial" w:cs="Arial"/>
          <w:sz w:val="20"/>
          <w:szCs w:val="20"/>
        </w:rPr>
        <w:t xml:space="preserve">Completeness of control tasks ensures that all transactions are initially recorded on a control document and accepted for processing once and once only. Completeness controls are needed to ensure proper summarization of information and proper preparation of financial reports. To ensure proper summarization of recorded transactions as will as a final check of completeness, subsidiary ledgers and journals with control accounts need to be maintained. </w:t>
      </w:r>
    </w:p>
    <w:p w:rsidR="009D5017" w:rsidRDefault="009D5017" w:rsidP="00F83BAD">
      <w:pPr>
        <w:pStyle w:val="Default"/>
        <w:rPr>
          <w:rFonts w:ascii="Arial" w:hAnsi="Arial" w:cs="Arial"/>
          <w:b/>
          <w:bCs/>
          <w:sz w:val="20"/>
          <w:szCs w:val="20"/>
        </w:rPr>
      </w:pPr>
    </w:p>
    <w:p w:rsidR="00F83BAD" w:rsidRPr="00F83BAD" w:rsidRDefault="00F83BAD" w:rsidP="00F83BAD">
      <w:pPr>
        <w:pStyle w:val="Default"/>
        <w:rPr>
          <w:rFonts w:ascii="Arial" w:hAnsi="Arial" w:cs="Arial"/>
          <w:sz w:val="20"/>
          <w:szCs w:val="20"/>
        </w:rPr>
      </w:pPr>
      <w:r w:rsidRPr="00F83BAD">
        <w:rPr>
          <w:rFonts w:ascii="Arial" w:hAnsi="Arial" w:cs="Arial"/>
          <w:b/>
          <w:bCs/>
          <w:sz w:val="20"/>
          <w:szCs w:val="20"/>
        </w:rPr>
        <w:t xml:space="preserve">Maintenance </w:t>
      </w:r>
    </w:p>
    <w:p w:rsidR="00F83BAD" w:rsidRPr="00F83BAD" w:rsidRDefault="00F83BAD" w:rsidP="00F83BAD">
      <w:pPr>
        <w:pStyle w:val="Default"/>
        <w:rPr>
          <w:rFonts w:ascii="Arial" w:hAnsi="Arial" w:cs="Arial"/>
          <w:sz w:val="20"/>
          <w:szCs w:val="20"/>
        </w:rPr>
      </w:pPr>
      <w:r w:rsidRPr="00F83BAD">
        <w:rPr>
          <w:rFonts w:ascii="Arial" w:hAnsi="Arial" w:cs="Arial"/>
          <w:sz w:val="20"/>
          <w:szCs w:val="20"/>
        </w:rPr>
        <w:t xml:space="preserve">The objective of the maintenance controls is to monitor accounting records after the entry of transactions to ensure that they continue to reflect accurately the operation of the business. The control system should provide systematic responses to errors when they occur, to changed conditions, and to new type of transactions. The maintenance function should be accomplished principally by the operation of the system itself. Control maintenance policies require procedures, decisions, documentation, and subsequent review by a responsible authorized individual. Disciplinary control tasks, such as supervision and segregation of duties, should ensure that the internal control system is operating as planned. </w:t>
      </w:r>
    </w:p>
    <w:p w:rsidR="009D5017" w:rsidRDefault="009D5017" w:rsidP="00F83BAD">
      <w:pPr>
        <w:pStyle w:val="Default"/>
        <w:rPr>
          <w:rFonts w:ascii="Arial" w:hAnsi="Arial" w:cs="Arial"/>
          <w:b/>
          <w:bCs/>
          <w:sz w:val="20"/>
          <w:szCs w:val="20"/>
        </w:rPr>
      </w:pPr>
    </w:p>
    <w:p w:rsidR="00F83BAD" w:rsidRPr="00F83BAD" w:rsidRDefault="00F83BAD" w:rsidP="00F83BAD">
      <w:pPr>
        <w:pStyle w:val="Default"/>
        <w:rPr>
          <w:rFonts w:ascii="Arial" w:hAnsi="Arial" w:cs="Arial"/>
          <w:sz w:val="20"/>
          <w:szCs w:val="20"/>
        </w:rPr>
      </w:pPr>
      <w:r w:rsidRPr="00F83BAD">
        <w:rPr>
          <w:rFonts w:ascii="Arial" w:hAnsi="Arial" w:cs="Arial"/>
          <w:b/>
          <w:bCs/>
          <w:sz w:val="20"/>
          <w:szCs w:val="20"/>
        </w:rPr>
        <w:t xml:space="preserve">Physical Security </w:t>
      </w:r>
    </w:p>
    <w:p w:rsidR="00884462" w:rsidRPr="00F83BAD" w:rsidRDefault="00F83BAD" w:rsidP="00F83BAD">
      <w:pPr>
        <w:spacing w:after="0" w:line="240" w:lineRule="auto"/>
        <w:rPr>
          <w:rFonts w:ascii="Arial" w:hAnsi="Arial" w:cs="Arial"/>
          <w:sz w:val="20"/>
          <w:szCs w:val="20"/>
        </w:rPr>
      </w:pPr>
      <w:r w:rsidRPr="00F83BAD">
        <w:rPr>
          <w:rFonts w:ascii="Arial" w:hAnsi="Arial" w:cs="Arial"/>
          <w:sz w:val="20"/>
          <w:szCs w:val="20"/>
        </w:rPr>
        <w:t>It is important in all business organizations that the assets are adequately protected. Physical security of assets requires that access to assets be limited to authorize personnel. One means to limit access to both assets and related accounting records is through the use of physical controls. Protection devices restrict unauthorized personnel form obtaining direct access to assets or indirect access through accounting records that could be used to misappropriate assets. Locked storage facilities restrict access to inventories, and fireproof vaults prevent access to petty cash vouchers. Transaction recording equipment limits access to assets b limiting the number of employees involved in recording and posting transactions.</w:t>
      </w:r>
    </w:p>
    <w:sectPr w:rsidR="00884462" w:rsidRPr="00F83BAD" w:rsidSect="00502872">
      <w:footerReference w:type="default" r:id="rId9"/>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0AF7" w:rsidRDefault="00DC0AF7" w:rsidP="00F3742D">
      <w:pPr>
        <w:spacing w:after="0" w:line="240" w:lineRule="auto"/>
      </w:pPr>
      <w:r>
        <w:separator/>
      </w:r>
    </w:p>
  </w:endnote>
  <w:endnote w:type="continuationSeparator" w:id="1">
    <w:p w:rsidR="00DC0AF7" w:rsidRDefault="00DC0AF7" w:rsidP="00F3742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37405443"/>
      <w:docPartObj>
        <w:docPartGallery w:val="Page Numbers (Bottom of Page)"/>
        <w:docPartUnique/>
      </w:docPartObj>
    </w:sdtPr>
    <w:sdtEndPr>
      <w:rPr>
        <w:noProof/>
      </w:rPr>
    </w:sdtEndPr>
    <w:sdtContent>
      <w:p w:rsidR="00B72CAC" w:rsidRDefault="00A30EE9">
        <w:pPr>
          <w:pStyle w:val="Footer"/>
          <w:jc w:val="center"/>
        </w:pPr>
        <w:r>
          <w:fldChar w:fldCharType="begin"/>
        </w:r>
        <w:r w:rsidR="00B72CAC">
          <w:instrText xml:space="preserve"> PAGE   \* MERGEFORMAT </w:instrText>
        </w:r>
        <w:r>
          <w:fldChar w:fldCharType="separate"/>
        </w:r>
        <w:r w:rsidR="00527C79">
          <w:rPr>
            <w:noProof/>
          </w:rPr>
          <w:t>1</w:t>
        </w:r>
        <w:r>
          <w:rPr>
            <w:noProof/>
          </w:rPr>
          <w:fldChar w:fldCharType="end"/>
        </w:r>
      </w:p>
    </w:sdtContent>
  </w:sdt>
  <w:p w:rsidR="00B72CAC" w:rsidRDefault="00B72CA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0AF7" w:rsidRDefault="00DC0AF7" w:rsidP="00F3742D">
      <w:pPr>
        <w:spacing w:after="0" w:line="240" w:lineRule="auto"/>
      </w:pPr>
      <w:r>
        <w:separator/>
      </w:r>
    </w:p>
  </w:footnote>
  <w:footnote w:type="continuationSeparator" w:id="1">
    <w:p w:rsidR="00DC0AF7" w:rsidRDefault="00DC0AF7" w:rsidP="00F3742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0D5E57"/>
    <w:multiLevelType w:val="hybridMultilevel"/>
    <w:tmpl w:val="A394EE50"/>
    <w:lvl w:ilvl="0" w:tplc="1E76F0CC">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82"/>
  <w:defaultTabStop w:val="720"/>
  <w:characterSpacingControl w:val="doNotCompress"/>
  <w:footnotePr>
    <w:footnote w:id="0"/>
    <w:footnote w:id="1"/>
  </w:footnotePr>
  <w:endnotePr>
    <w:endnote w:id="0"/>
    <w:endnote w:id="1"/>
  </w:endnotePr>
  <w:compat>
    <w:useFELayout/>
  </w:compat>
  <w:rsids>
    <w:rsidRoot w:val="00F83BAD"/>
    <w:rsid w:val="0001058F"/>
    <w:rsid w:val="00113FE5"/>
    <w:rsid w:val="0028760E"/>
    <w:rsid w:val="00312E6B"/>
    <w:rsid w:val="00337D02"/>
    <w:rsid w:val="00346206"/>
    <w:rsid w:val="0042006C"/>
    <w:rsid w:val="00476604"/>
    <w:rsid w:val="00480A59"/>
    <w:rsid w:val="004D1EE5"/>
    <w:rsid w:val="004D5687"/>
    <w:rsid w:val="004E793C"/>
    <w:rsid w:val="004F3A8C"/>
    <w:rsid w:val="00502872"/>
    <w:rsid w:val="00516875"/>
    <w:rsid w:val="00527C79"/>
    <w:rsid w:val="00597E2D"/>
    <w:rsid w:val="005A3D74"/>
    <w:rsid w:val="006C35EB"/>
    <w:rsid w:val="006F1837"/>
    <w:rsid w:val="006F35F9"/>
    <w:rsid w:val="00745111"/>
    <w:rsid w:val="00761E02"/>
    <w:rsid w:val="007F6938"/>
    <w:rsid w:val="007F7148"/>
    <w:rsid w:val="00825A6A"/>
    <w:rsid w:val="00855357"/>
    <w:rsid w:val="008677C6"/>
    <w:rsid w:val="00884462"/>
    <w:rsid w:val="008C40B7"/>
    <w:rsid w:val="008E2522"/>
    <w:rsid w:val="009038C1"/>
    <w:rsid w:val="009055DC"/>
    <w:rsid w:val="009201A8"/>
    <w:rsid w:val="009D1572"/>
    <w:rsid w:val="009D5017"/>
    <w:rsid w:val="00A30EE9"/>
    <w:rsid w:val="00A86779"/>
    <w:rsid w:val="00B72CAC"/>
    <w:rsid w:val="00B733C6"/>
    <w:rsid w:val="00B83156"/>
    <w:rsid w:val="00BD14B6"/>
    <w:rsid w:val="00BE2242"/>
    <w:rsid w:val="00BF5AF3"/>
    <w:rsid w:val="00C36725"/>
    <w:rsid w:val="00CE6E7E"/>
    <w:rsid w:val="00DC0AF7"/>
    <w:rsid w:val="00DD65E1"/>
    <w:rsid w:val="00E3439A"/>
    <w:rsid w:val="00E356A7"/>
    <w:rsid w:val="00E47DF0"/>
    <w:rsid w:val="00E907E0"/>
    <w:rsid w:val="00F11A42"/>
    <w:rsid w:val="00F141C2"/>
    <w:rsid w:val="00F3742D"/>
    <w:rsid w:val="00F456B1"/>
    <w:rsid w:val="00F83BAD"/>
    <w:rsid w:val="00FA6A27"/>
    <w:rsid w:val="00FF584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6E7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83BAD"/>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F83B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3BAD"/>
    <w:rPr>
      <w:rFonts w:ascii="Tahoma" w:hAnsi="Tahoma" w:cs="Tahoma"/>
      <w:sz w:val="16"/>
      <w:szCs w:val="16"/>
    </w:rPr>
  </w:style>
  <w:style w:type="character" w:styleId="CommentReference">
    <w:name w:val="annotation reference"/>
    <w:basedOn w:val="DefaultParagraphFont"/>
    <w:uiPriority w:val="99"/>
    <w:semiHidden/>
    <w:unhideWhenUsed/>
    <w:rsid w:val="00E47DF0"/>
    <w:rPr>
      <w:sz w:val="16"/>
      <w:szCs w:val="16"/>
    </w:rPr>
  </w:style>
  <w:style w:type="paragraph" w:styleId="CommentText">
    <w:name w:val="annotation text"/>
    <w:basedOn w:val="Normal"/>
    <w:link w:val="CommentTextChar"/>
    <w:uiPriority w:val="99"/>
    <w:semiHidden/>
    <w:unhideWhenUsed/>
    <w:rsid w:val="00E47DF0"/>
    <w:pPr>
      <w:spacing w:line="240" w:lineRule="auto"/>
    </w:pPr>
    <w:rPr>
      <w:sz w:val="20"/>
      <w:szCs w:val="20"/>
    </w:rPr>
  </w:style>
  <w:style w:type="character" w:customStyle="1" w:styleId="CommentTextChar">
    <w:name w:val="Comment Text Char"/>
    <w:basedOn w:val="DefaultParagraphFont"/>
    <w:link w:val="CommentText"/>
    <w:uiPriority w:val="99"/>
    <w:semiHidden/>
    <w:rsid w:val="00E47DF0"/>
    <w:rPr>
      <w:sz w:val="20"/>
      <w:szCs w:val="20"/>
    </w:rPr>
  </w:style>
  <w:style w:type="paragraph" w:styleId="CommentSubject">
    <w:name w:val="annotation subject"/>
    <w:basedOn w:val="CommentText"/>
    <w:next w:val="CommentText"/>
    <w:link w:val="CommentSubjectChar"/>
    <w:uiPriority w:val="99"/>
    <w:semiHidden/>
    <w:unhideWhenUsed/>
    <w:rsid w:val="00E47DF0"/>
    <w:rPr>
      <w:b/>
      <w:bCs/>
    </w:rPr>
  </w:style>
  <w:style w:type="character" w:customStyle="1" w:styleId="CommentSubjectChar">
    <w:name w:val="Comment Subject Char"/>
    <w:basedOn w:val="CommentTextChar"/>
    <w:link w:val="CommentSubject"/>
    <w:uiPriority w:val="99"/>
    <w:semiHidden/>
    <w:rsid w:val="00E47DF0"/>
    <w:rPr>
      <w:b/>
      <w:bCs/>
      <w:sz w:val="20"/>
      <w:szCs w:val="20"/>
    </w:rPr>
  </w:style>
  <w:style w:type="paragraph" w:styleId="Header">
    <w:name w:val="header"/>
    <w:basedOn w:val="Normal"/>
    <w:link w:val="HeaderChar"/>
    <w:uiPriority w:val="99"/>
    <w:unhideWhenUsed/>
    <w:rsid w:val="00F374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742D"/>
  </w:style>
  <w:style w:type="paragraph" w:styleId="Footer">
    <w:name w:val="footer"/>
    <w:basedOn w:val="Normal"/>
    <w:link w:val="FooterChar"/>
    <w:uiPriority w:val="99"/>
    <w:unhideWhenUsed/>
    <w:rsid w:val="00F374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742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83BAD"/>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F83B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3BAD"/>
    <w:rPr>
      <w:rFonts w:ascii="Tahoma" w:hAnsi="Tahoma" w:cs="Tahoma"/>
      <w:sz w:val="16"/>
      <w:szCs w:val="16"/>
    </w:rPr>
  </w:style>
  <w:style w:type="character" w:styleId="CommentReference">
    <w:name w:val="annotation reference"/>
    <w:basedOn w:val="DefaultParagraphFont"/>
    <w:uiPriority w:val="99"/>
    <w:semiHidden/>
    <w:unhideWhenUsed/>
    <w:rsid w:val="00E47DF0"/>
    <w:rPr>
      <w:sz w:val="16"/>
      <w:szCs w:val="16"/>
    </w:rPr>
  </w:style>
  <w:style w:type="paragraph" w:styleId="CommentText">
    <w:name w:val="annotation text"/>
    <w:basedOn w:val="Normal"/>
    <w:link w:val="CommentTextChar"/>
    <w:uiPriority w:val="99"/>
    <w:semiHidden/>
    <w:unhideWhenUsed/>
    <w:rsid w:val="00E47DF0"/>
    <w:pPr>
      <w:spacing w:line="240" w:lineRule="auto"/>
    </w:pPr>
    <w:rPr>
      <w:sz w:val="20"/>
      <w:szCs w:val="20"/>
    </w:rPr>
  </w:style>
  <w:style w:type="character" w:customStyle="1" w:styleId="CommentTextChar">
    <w:name w:val="Comment Text Char"/>
    <w:basedOn w:val="DefaultParagraphFont"/>
    <w:link w:val="CommentText"/>
    <w:uiPriority w:val="99"/>
    <w:semiHidden/>
    <w:rsid w:val="00E47DF0"/>
    <w:rPr>
      <w:sz w:val="20"/>
      <w:szCs w:val="20"/>
    </w:rPr>
  </w:style>
  <w:style w:type="paragraph" w:styleId="CommentSubject">
    <w:name w:val="annotation subject"/>
    <w:basedOn w:val="CommentText"/>
    <w:next w:val="CommentText"/>
    <w:link w:val="CommentSubjectChar"/>
    <w:uiPriority w:val="99"/>
    <w:semiHidden/>
    <w:unhideWhenUsed/>
    <w:rsid w:val="00E47DF0"/>
    <w:rPr>
      <w:b/>
      <w:bCs/>
    </w:rPr>
  </w:style>
  <w:style w:type="character" w:customStyle="1" w:styleId="CommentSubjectChar">
    <w:name w:val="Comment Subject Char"/>
    <w:basedOn w:val="CommentTextChar"/>
    <w:link w:val="CommentSubject"/>
    <w:uiPriority w:val="99"/>
    <w:semiHidden/>
    <w:rsid w:val="00E47DF0"/>
    <w:rPr>
      <w:b/>
      <w:bCs/>
      <w:sz w:val="20"/>
      <w:szCs w:val="20"/>
    </w:rPr>
  </w:style>
  <w:style w:type="paragraph" w:styleId="Header">
    <w:name w:val="header"/>
    <w:basedOn w:val="Normal"/>
    <w:link w:val="HeaderChar"/>
    <w:uiPriority w:val="99"/>
    <w:unhideWhenUsed/>
    <w:rsid w:val="00F374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742D"/>
  </w:style>
  <w:style w:type="paragraph" w:styleId="Footer">
    <w:name w:val="footer"/>
    <w:basedOn w:val="Normal"/>
    <w:link w:val="FooterChar"/>
    <w:uiPriority w:val="99"/>
    <w:unhideWhenUsed/>
    <w:rsid w:val="00F374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742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75E69E-E1F5-46A6-AF29-33B442770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3158</Words>
  <Characters>18005</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SDMANA</dc:creator>
  <cp:lastModifiedBy>SDMANA</cp:lastModifiedBy>
  <cp:revision>2</cp:revision>
  <cp:lastPrinted>2011-12-12T19:18:00Z</cp:lastPrinted>
  <dcterms:created xsi:type="dcterms:W3CDTF">2012-01-03T23:35:00Z</dcterms:created>
  <dcterms:modified xsi:type="dcterms:W3CDTF">2012-01-03T23:35:00Z</dcterms:modified>
</cp:coreProperties>
</file>