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47" w:rsidRPr="00C402B6" w:rsidRDefault="001D4056" w:rsidP="00C402B6">
      <w:pPr>
        <w:spacing w:after="0"/>
        <w:jc w:val="center"/>
        <w:rPr>
          <w:rFonts w:ascii="Times New Roman" w:hAnsi="Times New Roman" w:cs="Times New Roman"/>
          <w:b/>
          <w:sz w:val="28"/>
          <w:szCs w:val="28"/>
        </w:rPr>
      </w:pPr>
      <w:proofErr w:type="gramStart"/>
      <w:r w:rsidRPr="00C402B6">
        <w:rPr>
          <w:rFonts w:ascii="Times New Roman" w:hAnsi="Times New Roman" w:cs="Times New Roman"/>
          <w:b/>
          <w:sz w:val="28"/>
          <w:szCs w:val="28"/>
        </w:rPr>
        <w:t>Second Chance Thoroughbreds, Inc.</w:t>
      </w:r>
      <w:proofErr w:type="gramEnd"/>
    </w:p>
    <w:p w:rsidR="00C402B6" w:rsidRPr="00C402B6" w:rsidRDefault="00C402B6" w:rsidP="00C402B6">
      <w:pPr>
        <w:spacing w:after="0"/>
        <w:jc w:val="center"/>
        <w:rPr>
          <w:rFonts w:ascii="Times New Roman" w:hAnsi="Times New Roman" w:cs="Times New Roman"/>
          <w:b/>
          <w:sz w:val="24"/>
          <w:szCs w:val="24"/>
        </w:rPr>
      </w:pPr>
      <w:r w:rsidRPr="00C402B6">
        <w:rPr>
          <w:rFonts w:ascii="Times New Roman" w:hAnsi="Times New Roman" w:cs="Times New Roman"/>
          <w:b/>
          <w:sz w:val="24"/>
          <w:szCs w:val="24"/>
        </w:rPr>
        <w:t>121 Dawson Hill Road</w:t>
      </w:r>
      <w:r w:rsidR="005649DA" w:rsidRPr="005649DA">
        <w:rPr>
          <w:rFonts w:ascii="Times New Roman" w:hAnsi="Times New Roman" w:cs="Times New Roman"/>
          <w:b/>
          <w:sz w:val="24"/>
          <w:szCs w:val="24"/>
        </w:rPr>
        <w:drawing>
          <wp:anchor distT="0" distB="0" distL="114300" distR="114300" simplePos="0" relativeHeight="251659264" behindDoc="0" locked="0" layoutInCell="1" allowOverlap="1">
            <wp:simplePos x="0" y="0"/>
            <wp:positionH relativeFrom="margin">
              <wp:posOffset>3448050</wp:posOffset>
            </wp:positionH>
            <wp:positionV relativeFrom="margin">
              <wp:posOffset>-104775</wp:posOffset>
            </wp:positionV>
            <wp:extent cx="2478405" cy="1254760"/>
            <wp:effectExtent l="19050" t="19050" r="17145" b="21590"/>
            <wp:wrapSquare wrapText="bothSides"/>
            <wp:docPr id="4" name="Picture 0"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stretch>
                      <a:fillRect/>
                    </a:stretch>
                  </pic:blipFill>
                  <pic:spPr>
                    <a:xfrm>
                      <a:off x="0" y="0"/>
                      <a:ext cx="2478405" cy="1254760"/>
                    </a:xfrm>
                    <a:prstGeom prst="rect">
                      <a:avLst/>
                    </a:prstGeom>
                    <a:ln w="12700">
                      <a:solidFill>
                        <a:schemeClr val="tx1"/>
                      </a:solidFill>
                    </a:ln>
                  </pic:spPr>
                </pic:pic>
              </a:graphicData>
            </a:graphic>
          </wp:anchor>
        </w:drawing>
      </w:r>
    </w:p>
    <w:p w:rsidR="00C402B6" w:rsidRPr="00C402B6" w:rsidRDefault="00C402B6" w:rsidP="00C402B6">
      <w:pPr>
        <w:spacing w:after="0"/>
        <w:jc w:val="center"/>
        <w:rPr>
          <w:rFonts w:ascii="Times New Roman" w:hAnsi="Times New Roman" w:cs="Times New Roman"/>
          <w:b/>
          <w:sz w:val="24"/>
          <w:szCs w:val="24"/>
        </w:rPr>
      </w:pPr>
      <w:r w:rsidRPr="00C402B6">
        <w:rPr>
          <w:rFonts w:ascii="Times New Roman" w:hAnsi="Times New Roman" w:cs="Times New Roman"/>
          <w:b/>
          <w:sz w:val="24"/>
          <w:szCs w:val="24"/>
        </w:rPr>
        <w:t>Spencer, New York 14883</w:t>
      </w:r>
    </w:p>
    <w:p w:rsidR="00C402B6" w:rsidRPr="00C402B6" w:rsidRDefault="001866C6" w:rsidP="00C402B6">
      <w:pPr>
        <w:spacing w:after="0"/>
        <w:jc w:val="center"/>
        <w:rPr>
          <w:rFonts w:ascii="Times New Roman" w:hAnsi="Times New Roman" w:cs="Times New Roman"/>
          <w:b/>
          <w:sz w:val="24"/>
          <w:szCs w:val="24"/>
        </w:rPr>
      </w:pPr>
      <w:hyperlink r:id="rId8" w:history="1">
        <w:r w:rsidR="00C402B6" w:rsidRPr="00C402B6">
          <w:rPr>
            <w:rStyle w:val="Hyperlink"/>
            <w:rFonts w:ascii="Times New Roman" w:hAnsi="Times New Roman" w:cs="Times New Roman"/>
            <w:b/>
            <w:sz w:val="24"/>
            <w:szCs w:val="24"/>
          </w:rPr>
          <w:t>www.secondchancethoroughbreds.org</w:t>
        </w:r>
      </w:hyperlink>
    </w:p>
    <w:p w:rsidR="00C402B6" w:rsidRPr="00C402B6" w:rsidRDefault="00C402B6" w:rsidP="00C66C59">
      <w:pPr>
        <w:spacing w:after="0"/>
        <w:jc w:val="center"/>
        <w:rPr>
          <w:rFonts w:ascii="Times New Roman" w:hAnsi="Times New Roman" w:cs="Times New Roman"/>
          <w:b/>
          <w:sz w:val="32"/>
          <w:szCs w:val="32"/>
        </w:rPr>
      </w:pPr>
    </w:p>
    <w:p w:rsidR="005649DA" w:rsidRDefault="005649DA" w:rsidP="00C66C59">
      <w:pPr>
        <w:spacing w:after="0"/>
        <w:jc w:val="center"/>
        <w:rPr>
          <w:rFonts w:ascii="Times New Roman" w:hAnsi="Times New Roman" w:cs="Times New Roman"/>
          <w:b/>
          <w:sz w:val="32"/>
          <w:szCs w:val="32"/>
        </w:rPr>
      </w:pPr>
    </w:p>
    <w:p w:rsidR="00C402B6" w:rsidRPr="00C402B6" w:rsidRDefault="00C402B6" w:rsidP="00C66C59">
      <w:pPr>
        <w:spacing w:after="0"/>
        <w:jc w:val="center"/>
        <w:rPr>
          <w:rFonts w:ascii="Times New Roman" w:hAnsi="Times New Roman" w:cs="Times New Roman"/>
          <w:b/>
          <w:sz w:val="32"/>
          <w:szCs w:val="32"/>
        </w:rPr>
      </w:pPr>
      <w:r w:rsidRPr="00C402B6">
        <w:rPr>
          <w:rFonts w:ascii="Times New Roman" w:hAnsi="Times New Roman" w:cs="Times New Roman"/>
          <w:b/>
          <w:sz w:val="32"/>
          <w:szCs w:val="32"/>
        </w:rPr>
        <w:t>Profit &amp; Loss Statement</w:t>
      </w:r>
    </w:p>
    <w:p w:rsidR="00C402B6" w:rsidRDefault="00F2721D" w:rsidP="00F2721D">
      <w:pPr>
        <w:spacing w:after="120"/>
        <w:jc w:val="center"/>
        <w:rPr>
          <w:rFonts w:ascii="Times New Roman" w:hAnsi="Times New Roman" w:cs="Times New Roman"/>
          <w:b/>
        </w:rPr>
      </w:pPr>
      <w:r>
        <w:rPr>
          <w:rFonts w:ascii="Times New Roman" w:hAnsi="Times New Roman" w:cs="Times New Roman"/>
          <w:b/>
        </w:rPr>
        <w:t>January</w:t>
      </w:r>
      <w:r w:rsidR="00C402B6" w:rsidRPr="00C402B6">
        <w:rPr>
          <w:rFonts w:ascii="Times New Roman" w:hAnsi="Times New Roman" w:cs="Times New Roman"/>
          <w:b/>
        </w:rPr>
        <w:t xml:space="preserve"> 1, 201</w:t>
      </w:r>
      <w:r>
        <w:rPr>
          <w:rFonts w:ascii="Times New Roman" w:hAnsi="Times New Roman" w:cs="Times New Roman"/>
          <w:b/>
        </w:rPr>
        <w:t>3</w:t>
      </w:r>
      <w:r w:rsidR="00C402B6" w:rsidRPr="00C402B6">
        <w:rPr>
          <w:rFonts w:ascii="Times New Roman" w:hAnsi="Times New Roman" w:cs="Times New Roman"/>
          <w:b/>
        </w:rPr>
        <w:t xml:space="preserve"> to December 31, 201</w:t>
      </w:r>
      <w:r>
        <w:rPr>
          <w:rFonts w:ascii="Times New Roman" w:hAnsi="Times New Roman" w:cs="Times New Roman"/>
          <w:b/>
        </w:rPr>
        <w:t>3</w:t>
      </w:r>
    </w:p>
    <w:p w:rsidR="005649DA" w:rsidRDefault="005649DA" w:rsidP="005649DA">
      <w:pPr>
        <w:spacing w:after="0"/>
        <w:ind w:firstLine="720"/>
        <w:rPr>
          <w:rFonts w:ascii="Times New Roman" w:hAnsi="Times New Roman" w:cs="Times New Roman"/>
          <w:sz w:val="24"/>
          <w:szCs w:val="24"/>
        </w:rPr>
      </w:pPr>
      <w:r>
        <w:rPr>
          <w:rFonts w:ascii="Times New Roman" w:hAnsi="Times New Roman" w:cs="Times New Roman"/>
          <w:sz w:val="24"/>
          <w:szCs w:val="24"/>
        </w:rPr>
        <w:t>Second Chance Thoroughbreds, Inc. is dedicated to retraining and re-homing thoroughbred race horses following the end of their racing careers. We acquire our thoroughbreds straight off the track and from local homes, including some horses who are at-risk as a result of neglect, poor management or lack of funds. Once a horse has arrived at our facility, he/she is assessed and given downtime or rehabilitation before beginning a suitable retraining program for a new career. Our thoroughbreds are eventually offered for adoption with a no racing/no auction/no breeding contract with right of first refusal to ensure future safety.</w:t>
      </w:r>
    </w:p>
    <w:p w:rsidR="005649DA" w:rsidRDefault="005649DA" w:rsidP="005649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Second Chance Thoroughbreds, Inc. is funded by a variety of sources, the majority of which comes from grants, gifts and donations. A large part of our revenue also comes from our lesson and summer horsemanship programs, which focus on teaching proper riding techniques, barn management and safety with specific emphasis on thoroughbred aftercare. Our biggest fundraising event of the year is our Thoroughbred Jubilee Benefit Horse Show, an all-thoroughbred event held in July that offers a wide variety of divisions and classes. We continuously apply for a variety of grants throughout the year and also use online fundraisers such as Benefit Wines, </w:t>
      </w:r>
      <w:proofErr w:type="spellStart"/>
      <w:r>
        <w:rPr>
          <w:rFonts w:ascii="Times New Roman" w:hAnsi="Times New Roman" w:cs="Times New Roman"/>
          <w:sz w:val="24"/>
          <w:szCs w:val="24"/>
        </w:rPr>
        <w:t>Zazzle</w:t>
      </w:r>
      <w:proofErr w:type="spellEnd"/>
      <w:r>
        <w:rPr>
          <w:rFonts w:ascii="Times New Roman" w:hAnsi="Times New Roman" w:cs="Times New Roman"/>
          <w:sz w:val="24"/>
          <w:szCs w:val="24"/>
        </w:rPr>
        <w:t>, etc.</w:t>
      </w:r>
    </w:p>
    <w:p w:rsidR="005649DA" w:rsidRDefault="005649DA" w:rsidP="005649DA">
      <w:pPr>
        <w:spacing w:after="120"/>
        <w:ind w:firstLine="720"/>
        <w:rPr>
          <w:rFonts w:ascii="Times New Roman" w:hAnsi="Times New Roman" w:cs="Times New Roman"/>
          <w:sz w:val="24"/>
          <w:szCs w:val="24"/>
        </w:rPr>
      </w:pPr>
      <w:r>
        <w:rPr>
          <w:rFonts w:ascii="Times New Roman" w:hAnsi="Times New Roman" w:cs="Times New Roman"/>
          <w:sz w:val="24"/>
          <w:szCs w:val="24"/>
        </w:rPr>
        <w:t>Second Chance Thoroughbreds, Inc. strives to be a fiscally responsible organization by keeping the number of thoroughbreds in our care at a low, manageable number so as not to incur more expenses than can be afforded. We continuously apply for grants from charitable organizations and utilize all programming and adoption fees to fund the costs associated with the care and retraining of our thoroughbreds. We are an all-volunteer organization with no paid members.</w:t>
      </w:r>
    </w:p>
    <w:p w:rsidR="005649DA" w:rsidRPr="00F96F02" w:rsidRDefault="005649DA" w:rsidP="005649DA">
      <w:pPr>
        <w:spacing w:after="120"/>
        <w:ind w:firstLine="720"/>
        <w:jc w:val="center"/>
        <w:rPr>
          <w:rFonts w:ascii="Times New Roman" w:hAnsi="Times New Roman" w:cs="Times New Roman"/>
          <w:b/>
          <w:sz w:val="24"/>
          <w:szCs w:val="24"/>
        </w:rPr>
      </w:pPr>
      <w:r>
        <w:rPr>
          <w:rFonts w:ascii="Times New Roman" w:hAnsi="Times New Roman" w:cs="Times New Roman"/>
          <w:b/>
          <w:sz w:val="24"/>
          <w:szCs w:val="24"/>
        </w:rPr>
        <w:t>2013</w:t>
      </w:r>
      <w:r w:rsidRPr="00F96F02">
        <w:rPr>
          <w:rFonts w:ascii="Times New Roman" w:hAnsi="Times New Roman" w:cs="Times New Roman"/>
          <w:b/>
          <w:sz w:val="24"/>
          <w:szCs w:val="24"/>
        </w:rPr>
        <w:t xml:space="preserve"> Profit and Loss Statement</w:t>
      </w:r>
    </w:p>
    <w:p w:rsidR="00C86EBA" w:rsidRDefault="005649DA" w:rsidP="005649DA">
      <w:pPr>
        <w:spacing w:after="120"/>
        <w:ind w:firstLine="720"/>
        <w:rPr>
          <w:rFonts w:ascii="Times New Roman" w:hAnsi="Times New Roman" w:cs="Times New Roman"/>
          <w:sz w:val="24"/>
          <w:szCs w:val="24"/>
        </w:rPr>
      </w:pPr>
      <w:r w:rsidRPr="00105230">
        <w:rPr>
          <w:rFonts w:ascii="Times New Roman" w:hAnsi="Times New Roman" w:cs="Times New Roman"/>
          <w:sz w:val="24"/>
          <w:szCs w:val="24"/>
        </w:rPr>
        <w:t>The following revenue and expense report reflects</w:t>
      </w:r>
      <w:r>
        <w:rPr>
          <w:rFonts w:ascii="Times New Roman" w:hAnsi="Times New Roman" w:cs="Times New Roman"/>
          <w:sz w:val="24"/>
          <w:szCs w:val="24"/>
        </w:rPr>
        <w:t xml:space="preserve"> our totals from January 1, 2013 through today, December 31, 2013.</w:t>
      </w:r>
      <w:r w:rsidRPr="00105230">
        <w:rPr>
          <w:rFonts w:ascii="Times New Roman" w:hAnsi="Times New Roman" w:cs="Times New Roman"/>
          <w:sz w:val="24"/>
          <w:szCs w:val="24"/>
        </w:rPr>
        <w:t xml:space="preserve"> </w:t>
      </w:r>
      <w:r>
        <w:rPr>
          <w:rFonts w:ascii="Times New Roman" w:hAnsi="Times New Roman" w:cs="Times New Roman"/>
          <w:sz w:val="24"/>
          <w:szCs w:val="24"/>
        </w:rPr>
        <w:t xml:space="preserve">We took in 17 thoroughbreds and adopted out 11 thoroughbreds in 2013. Two thoroughbreds in our care were gelded during the year and we cared for 10-15 at any one time. </w:t>
      </w:r>
      <w:r w:rsidRPr="005649DA">
        <w:rPr>
          <w:rFonts w:ascii="Times New Roman" w:hAnsi="Times New Roman" w:cs="Times New Roman"/>
          <w:b/>
          <w:sz w:val="24"/>
          <w:szCs w:val="24"/>
        </w:rPr>
        <w:t>Our total yearly revenue was $42,206.24.</w:t>
      </w:r>
      <w:r>
        <w:rPr>
          <w:rFonts w:ascii="Times New Roman" w:hAnsi="Times New Roman" w:cs="Times New Roman"/>
          <w:sz w:val="24"/>
          <w:szCs w:val="24"/>
        </w:rPr>
        <w:t xml:space="preserve"> We received two major grants/gifts during 2013, $5,000 from the </w:t>
      </w:r>
      <w:proofErr w:type="spellStart"/>
      <w:r>
        <w:rPr>
          <w:rFonts w:ascii="Times New Roman" w:hAnsi="Times New Roman" w:cs="Times New Roman"/>
          <w:sz w:val="24"/>
          <w:szCs w:val="24"/>
        </w:rPr>
        <w:t>Petco</w:t>
      </w:r>
      <w:proofErr w:type="spellEnd"/>
      <w:r>
        <w:rPr>
          <w:rFonts w:ascii="Times New Roman" w:hAnsi="Times New Roman" w:cs="Times New Roman"/>
          <w:sz w:val="24"/>
          <w:szCs w:val="24"/>
        </w:rPr>
        <w:t xml:space="preserve"> Foundation’s Holiday Wishes Grant Campaign and $2,500 from the ASPCA’s Rescuing Racers Initiative, both which were used to cover care and retraining costs, as well as purchase and transport of new thoroughbreds. Our first Thoroughbred Jubilee Benefit Horse Show was our largest fundraising event of the year, </w:t>
      </w:r>
      <w:r>
        <w:rPr>
          <w:rFonts w:ascii="Times New Roman" w:hAnsi="Times New Roman" w:cs="Times New Roman"/>
          <w:sz w:val="24"/>
          <w:szCs w:val="24"/>
        </w:rPr>
        <w:lastRenderedPageBreak/>
        <w:t>bringing in $7,154 (net revenue of $2,230.10</w:t>
      </w:r>
      <w:r w:rsidR="00C86EBA">
        <w:rPr>
          <w:rFonts w:ascii="Times New Roman" w:hAnsi="Times New Roman" w:cs="Times New Roman"/>
          <w:sz w:val="24"/>
          <w:szCs w:val="24"/>
        </w:rPr>
        <w:t xml:space="preserve"> after associated expenses</w:t>
      </w:r>
      <w:r>
        <w:rPr>
          <w:rFonts w:ascii="Times New Roman" w:hAnsi="Times New Roman" w:cs="Times New Roman"/>
          <w:sz w:val="24"/>
          <w:szCs w:val="24"/>
        </w:rPr>
        <w:t>).</w:t>
      </w:r>
      <w:r w:rsidR="00C86EBA">
        <w:rPr>
          <w:rFonts w:ascii="Times New Roman" w:hAnsi="Times New Roman" w:cs="Times New Roman"/>
          <w:sz w:val="24"/>
          <w:szCs w:val="24"/>
        </w:rPr>
        <w:t xml:space="preserve"> </w:t>
      </w:r>
      <w:r w:rsidR="00C86EBA" w:rsidRPr="00C86EBA">
        <w:rPr>
          <w:rFonts w:ascii="Times New Roman" w:hAnsi="Times New Roman" w:cs="Times New Roman"/>
          <w:b/>
          <w:sz w:val="24"/>
          <w:szCs w:val="24"/>
        </w:rPr>
        <w:t>Our total yearly expenses were $38,285.85</w:t>
      </w:r>
      <w:r w:rsidR="00C86EBA">
        <w:rPr>
          <w:rFonts w:ascii="Times New Roman" w:hAnsi="Times New Roman" w:cs="Times New Roman"/>
          <w:sz w:val="24"/>
          <w:szCs w:val="24"/>
        </w:rPr>
        <w:t>, which included costs associated with care and retraining, advertising and fundraising, our 501(c</w:t>
      </w:r>
      <w:proofErr w:type="gramStart"/>
      <w:r w:rsidR="00C86EBA">
        <w:rPr>
          <w:rFonts w:ascii="Times New Roman" w:hAnsi="Times New Roman" w:cs="Times New Roman"/>
          <w:sz w:val="24"/>
          <w:szCs w:val="24"/>
        </w:rPr>
        <w:t>)(</w:t>
      </w:r>
      <w:proofErr w:type="gramEnd"/>
      <w:r w:rsidR="00C86EBA">
        <w:rPr>
          <w:rFonts w:ascii="Times New Roman" w:hAnsi="Times New Roman" w:cs="Times New Roman"/>
          <w:sz w:val="24"/>
          <w:szCs w:val="24"/>
        </w:rPr>
        <w:t xml:space="preserve">3) filing fees, horse show costs, and purchase and transport of incoming thoroughbreds. </w:t>
      </w:r>
    </w:p>
    <w:p w:rsidR="005649DA" w:rsidRPr="00C86EBA" w:rsidRDefault="00C86EBA" w:rsidP="005649DA">
      <w:pPr>
        <w:spacing w:after="120"/>
        <w:ind w:firstLine="720"/>
        <w:rPr>
          <w:rFonts w:ascii="Times New Roman" w:hAnsi="Times New Roman" w:cs="Times New Roman"/>
          <w:b/>
          <w:sz w:val="24"/>
          <w:szCs w:val="24"/>
        </w:rPr>
      </w:pPr>
      <w:r w:rsidRPr="00C86EBA">
        <w:rPr>
          <w:rFonts w:ascii="Times New Roman" w:hAnsi="Times New Roman" w:cs="Times New Roman"/>
          <w:b/>
          <w:sz w:val="24"/>
          <w:szCs w:val="24"/>
        </w:rPr>
        <w:t>We made a profit of $3,920.39 for 2013 which will be applied to the 2014 fiscal year.</w:t>
      </w:r>
    </w:p>
    <w:p w:rsidR="005649DA" w:rsidRDefault="005649DA" w:rsidP="00F2721D">
      <w:pPr>
        <w:spacing w:after="120"/>
        <w:jc w:val="center"/>
        <w:rPr>
          <w:rFonts w:ascii="Times New Roman" w:hAnsi="Times New Roman" w:cs="Times New Roman"/>
          <w:b/>
        </w:rPr>
      </w:pPr>
    </w:p>
    <w:tbl>
      <w:tblPr>
        <w:tblStyle w:val="TableGrid"/>
        <w:tblW w:w="0" w:type="auto"/>
        <w:tblLook w:val="04A0"/>
      </w:tblPr>
      <w:tblGrid>
        <w:gridCol w:w="7128"/>
        <w:gridCol w:w="2448"/>
      </w:tblGrid>
      <w:tr w:rsidR="00C402B6" w:rsidRPr="00C402B6" w:rsidTr="00C402B6">
        <w:tc>
          <w:tcPr>
            <w:tcW w:w="7128" w:type="dxa"/>
          </w:tcPr>
          <w:p w:rsidR="00C402B6" w:rsidRPr="00C402B6" w:rsidRDefault="00C402B6" w:rsidP="00C66C59">
            <w:pPr>
              <w:spacing w:before="120" w:after="120"/>
              <w:rPr>
                <w:rFonts w:ascii="Times New Roman" w:hAnsi="Times New Roman" w:cs="Times New Roman"/>
                <w:b/>
                <w:sz w:val="32"/>
                <w:szCs w:val="32"/>
                <w:u w:val="single"/>
              </w:rPr>
            </w:pPr>
            <w:r w:rsidRPr="00C402B6">
              <w:rPr>
                <w:rFonts w:ascii="Times New Roman" w:hAnsi="Times New Roman" w:cs="Times New Roman"/>
                <w:b/>
                <w:sz w:val="32"/>
                <w:szCs w:val="32"/>
                <w:u w:val="single"/>
              </w:rPr>
              <w:t>Revenue:</w:t>
            </w:r>
          </w:p>
        </w:tc>
        <w:tc>
          <w:tcPr>
            <w:tcW w:w="2448" w:type="dxa"/>
          </w:tcPr>
          <w:p w:rsidR="00C402B6" w:rsidRPr="00C402B6" w:rsidRDefault="00C402B6" w:rsidP="00C66C59">
            <w:pPr>
              <w:spacing w:before="120" w:after="120"/>
              <w:rPr>
                <w:rFonts w:ascii="Times New Roman" w:hAnsi="Times New Roman" w:cs="Times New Roman"/>
                <w:b/>
              </w:rPr>
            </w:pPr>
          </w:p>
        </w:tc>
      </w:tr>
      <w:tr w:rsidR="00C402B6" w:rsidRPr="00C402B6" w:rsidTr="00C402B6">
        <w:tc>
          <w:tcPr>
            <w:tcW w:w="7128" w:type="dxa"/>
          </w:tcPr>
          <w:p w:rsidR="00C402B6" w:rsidRPr="00C402B6" w:rsidRDefault="00C402B6" w:rsidP="008360BB">
            <w:pPr>
              <w:spacing w:before="120" w:after="120"/>
              <w:ind w:left="720"/>
              <w:rPr>
                <w:rFonts w:ascii="Times New Roman" w:hAnsi="Times New Roman" w:cs="Times New Roman"/>
                <w:b/>
                <w:sz w:val="24"/>
              </w:rPr>
            </w:pPr>
            <w:r w:rsidRPr="00C402B6">
              <w:rPr>
                <w:rFonts w:ascii="Times New Roman" w:hAnsi="Times New Roman" w:cs="Times New Roman"/>
                <w:b/>
                <w:sz w:val="24"/>
              </w:rPr>
              <w:t>Donations, Grants, Gifts</w:t>
            </w:r>
            <w:r w:rsidR="00E27302">
              <w:rPr>
                <w:rFonts w:ascii="Times New Roman" w:hAnsi="Times New Roman" w:cs="Times New Roman"/>
                <w:b/>
                <w:sz w:val="24"/>
              </w:rPr>
              <w:t xml:space="preserve">  </w:t>
            </w:r>
            <w:r w:rsidR="0000034D">
              <w:rPr>
                <w:rFonts w:ascii="Times New Roman" w:hAnsi="Times New Roman" w:cs="Times New Roman"/>
                <w:b/>
                <w:sz w:val="24"/>
              </w:rPr>
              <w:t>(</w:t>
            </w:r>
            <w:proofErr w:type="spellStart"/>
            <w:r w:rsidR="00E27302" w:rsidRPr="00E27302">
              <w:rPr>
                <w:rFonts w:ascii="Times New Roman" w:hAnsi="Times New Roman" w:cs="Times New Roman"/>
                <w:sz w:val="24"/>
              </w:rPr>
              <w:t>Petco</w:t>
            </w:r>
            <w:proofErr w:type="spellEnd"/>
            <w:r w:rsidR="00E27302" w:rsidRPr="00E27302">
              <w:rPr>
                <w:rFonts w:ascii="Times New Roman" w:hAnsi="Times New Roman" w:cs="Times New Roman"/>
                <w:sz w:val="24"/>
              </w:rPr>
              <w:t xml:space="preserve"> Foundation - $5,000;</w:t>
            </w:r>
            <w:r w:rsidR="00E27302">
              <w:rPr>
                <w:rFonts w:ascii="Times New Roman" w:hAnsi="Times New Roman" w:cs="Times New Roman"/>
                <w:b/>
                <w:sz w:val="24"/>
              </w:rPr>
              <w:t xml:space="preserve"> </w:t>
            </w:r>
            <w:r w:rsidR="00E27302">
              <w:rPr>
                <w:rFonts w:ascii="Times New Roman" w:hAnsi="Times New Roman" w:cs="Times New Roman"/>
                <w:sz w:val="24"/>
              </w:rPr>
              <w:t>ASPCA - $2,500;</w:t>
            </w:r>
            <w:r w:rsidR="00E27302" w:rsidRPr="00E27302">
              <w:rPr>
                <w:rFonts w:ascii="Times New Roman" w:hAnsi="Times New Roman" w:cs="Times New Roman"/>
                <w:sz w:val="24"/>
              </w:rPr>
              <w:t xml:space="preserve"> </w:t>
            </w:r>
            <w:r w:rsidR="00DF03EE">
              <w:rPr>
                <w:rFonts w:ascii="Times New Roman" w:hAnsi="Times New Roman" w:cs="Times New Roman"/>
                <w:sz w:val="24"/>
              </w:rPr>
              <w:t xml:space="preserve">PayPal - </w:t>
            </w:r>
            <w:r w:rsidR="0000034D">
              <w:rPr>
                <w:rFonts w:ascii="Times New Roman" w:hAnsi="Times New Roman" w:cs="Times New Roman"/>
                <w:sz w:val="24"/>
              </w:rPr>
              <w:t>$616)</w:t>
            </w:r>
          </w:p>
        </w:tc>
        <w:tc>
          <w:tcPr>
            <w:tcW w:w="2448" w:type="dxa"/>
          </w:tcPr>
          <w:p w:rsidR="00C402B6" w:rsidRPr="00C402B6" w:rsidRDefault="00804336" w:rsidP="00F2721D">
            <w:pPr>
              <w:spacing w:before="120" w:after="120"/>
              <w:rPr>
                <w:rFonts w:ascii="Times New Roman" w:hAnsi="Times New Roman" w:cs="Times New Roman"/>
                <w:b/>
                <w:sz w:val="24"/>
              </w:rPr>
            </w:pPr>
            <w:r>
              <w:rPr>
                <w:rFonts w:ascii="Times New Roman" w:hAnsi="Times New Roman" w:cs="Times New Roman"/>
                <w:b/>
                <w:sz w:val="24"/>
              </w:rPr>
              <w:t>$</w:t>
            </w:r>
            <w:r w:rsidR="006C16B4">
              <w:rPr>
                <w:rFonts w:ascii="Times New Roman" w:hAnsi="Times New Roman" w:cs="Times New Roman"/>
                <w:b/>
                <w:sz w:val="24"/>
              </w:rPr>
              <w:t>8,116.00</w:t>
            </w:r>
          </w:p>
        </w:tc>
      </w:tr>
      <w:tr w:rsidR="00C402B6" w:rsidRPr="00C402B6" w:rsidTr="00C402B6">
        <w:tc>
          <w:tcPr>
            <w:tcW w:w="7128" w:type="dxa"/>
          </w:tcPr>
          <w:p w:rsidR="00C402B6" w:rsidRPr="00C402B6" w:rsidRDefault="00C402B6" w:rsidP="005868D3">
            <w:pPr>
              <w:spacing w:before="120" w:after="120"/>
              <w:ind w:left="720"/>
              <w:rPr>
                <w:rFonts w:ascii="Times New Roman" w:hAnsi="Times New Roman" w:cs="Times New Roman"/>
                <w:b/>
                <w:sz w:val="24"/>
              </w:rPr>
            </w:pPr>
            <w:r w:rsidRPr="00C402B6">
              <w:rPr>
                <w:rFonts w:ascii="Times New Roman" w:hAnsi="Times New Roman" w:cs="Times New Roman"/>
                <w:b/>
                <w:sz w:val="24"/>
              </w:rPr>
              <w:t>Program Service Revenue</w:t>
            </w:r>
            <w:r w:rsidR="00C66C59">
              <w:rPr>
                <w:rFonts w:ascii="Times New Roman" w:hAnsi="Times New Roman" w:cs="Times New Roman"/>
                <w:b/>
                <w:sz w:val="24"/>
              </w:rPr>
              <w:t xml:space="preserve"> </w:t>
            </w:r>
            <w:r w:rsidR="00C66C59" w:rsidRPr="0000034D">
              <w:rPr>
                <w:rFonts w:ascii="Times New Roman" w:hAnsi="Times New Roman" w:cs="Times New Roman"/>
                <w:sz w:val="24"/>
              </w:rPr>
              <w:t>(Lessons</w:t>
            </w:r>
            <w:r w:rsidR="0000034D" w:rsidRPr="0000034D">
              <w:rPr>
                <w:rFonts w:ascii="Times New Roman" w:hAnsi="Times New Roman" w:cs="Times New Roman"/>
                <w:sz w:val="24"/>
              </w:rPr>
              <w:t>/Summer Riding Program</w:t>
            </w:r>
            <w:r w:rsidR="006C16B4">
              <w:rPr>
                <w:rFonts w:ascii="Times New Roman" w:hAnsi="Times New Roman" w:cs="Times New Roman"/>
                <w:sz w:val="24"/>
              </w:rPr>
              <w:t>/Sponsorship</w:t>
            </w:r>
            <w:r w:rsidR="00C66C59" w:rsidRPr="0000034D">
              <w:rPr>
                <w:rFonts w:ascii="Times New Roman" w:hAnsi="Times New Roman" w:cs="Times New Roman"/>
                <w:sz w:val="24"/>
              </w:rPr>
              <w:t>)</w:t>
            </w:r>
          </w:p>
        </w:tc>
        <w:tc>
          <w:tcPr>
            <w:tcW w:w="2448" w:type="dxa"/>
          </w:tcPr>
          <w:p w:rsidR="00C402B6" w:rsidRPr="00C402B6" w:rsidRDefault="00C402B6" w:rsidP="00F2721D">
            <w:pPr>
              <w:spacing w:before="120" w:after="120"/>
              <w:rPr>
                <w:rFonts w:ascii="Times New Roman" w:hAnsi="Times New Roman" w:cs="Times New Roman"/>
                <w:b/>
                <w:sz w:val="24"/>
              </w:rPr>
            </w:pPr>
            <w:r w:rsidRPr="00C402B6">
              <w:rPr>
                <w:rFonts w:ascii="Times New Roman" w:hAnsi="Times New Roman" w:cs="Times New Roman"/>
                <w:b/>
                <w:sz w:val="24"/>
              </w:rPr>
              <w:t>$</w:t>
            </w:r>
            <w:r w:rsidR="005868D3">
              <w:rPr>
                <w:rFonts w:ascii="Times New Roman" w:hAnsi="Times New Roman" w:cs="Times New Roman"/>
                <w:b/>
                <w:sz w:val="24"/>
              </w:rPr>
              <w:t>20,890.00</w:t>
            </w:r>
          </w:p>
        </w:tc>
      </w:tr>
      <w:tr w:rsidR="008360BB" w:rsidRPr="00C402B6" w:rsidTr="00C402B6">
        <w:tc>
          <w:tcPr>
            <w:tcW w:w="7128" w:type="dxa"/>
          </w:tcPr>
          <w:p w:rsidR="008360BB" w:rsidRPr="00C402B6" w:rsidRDefault="008360BB" w:rsidP="0000034D">
            <w:pPr>
              <w:spacing w:before="120" w:after="120"/>
              <w:ind w:left="720"/>
              <w:rPr>
                <w:rFonts w:ascii="Times New Roman" w:hAnsi="Times New Roman" w:cs="Times New Roman"/>
                <w:b/>
                <w:sz w:val="24"/>
              </w:rPr>
            </w:pPr>
            <w:r>
              <w:rPr>
                <w:rFonts w:ascii="Times New Roman" w:hAnsi="Times New Roman" w:cs="Times New Roman"/>
                <w:b/>
                <w:sz w:val="24"/>
              </w:rPr>
              <w:t xml:space="preserve">Fundraisers </w:t>
            </w:r>
            <w:r w:rsidR="0000034D">
              <w:rPr>
                <w:rFonts w:ascii="Times New Roman" w:hAnsi="Times New Roman" w:cs="Times New Roman"/>
                <w:b/>
                <w:sz w:val="24"/>
              </w:rPr>
              <w:t>(</w:t>
            </w:r>
            <w:r w:rsidRPr="00E27302">
              <w:rPr>
                <w:rFonts w:ascii="Times New Roman" w:hAnsi="Times New Roman" w:cs="Times New Roman"/>
                <w:sz w:val="24"/>
              </w:rPr>
              <w:t xml:space="preserve">Global </w:t>
            </w:r>
            <w:r>
              <w:rPr>
                <w:rFonts w:ascii="Times New Roman" w:hAnsi="Times New Roman" w:cs="Times New Roman"/>
                <w:sz w:val="24"/>
              </w:rPr>
              <w:t>Giving -</w:t>
            </w:r>
            <w:r w:rsidRPr="00E27302">
              <w:rPr>
                <w:rFonts w:ascii="Times New Roman" w:hAnsi="Times New Roman" w:cs="Times New Roman"/>
                <w:sz w:val="24"/>
              </w:rPr>
              <w:t xml:space="preserve"> $</w:t>
            </w:r>
            <w:r w:rsidR="0000034D">
              <w:rPr>
                <w:rFonts w:ascii="Times New Roman" w:hAnsi="Times New Roman" w:cs="Times New Roman"/>
                <w:sz w:val="24"/>
              </w:rPr>
              <w:t>70</w:t>
            </w:r>
            <w:r>
              <w:rPr>
                <w:rFonts w:ascii="Times New Roman" w:hAnsi="Times New Roman" w:cs="Times New Roman"/>
                <w:sz w:val="24"/>
              </w:rPr>
              <w:t xml:space="preserve">; </w:t>
            </w:r>
            <w:proofErr w:type="spellStart"/>
            <w:r>
              <w:rPr>
                <w:rFonts w:ascii="Times New Roman" w:hAnsi="Times New Roman" w:cs="Times New Roman"/>
                <w:sz w:val="24"/>
              </w:rPr>
              <w:t>Zazzle</w:t>
            </w:r>
            <w:proofErr w:type="spellEnd"/>
            <w:r>
              <w:rPr>
                <w:rFonts w:ascii="Times New Roman" w:hAnsi="Times New Roman" w:cs="Times New Roman"/>
                <w:sz w:val="24"/>
              </w:rPr>
              <w:t xml:space="preserve"> - $12.14; Benefit Wines – </w:t>
            </w:r>
            <w:r w:rsidR="002F29A0">
              <w:rPr>
                <w:rFonts w:ascii="Times New Roman" w:hAnsi="Times New Roman" w:cs="Times New Roman"/>
                <w:sz w:val="24"/>
              </w:rPr>
              <w:t>$</w:t>
            </w:r>
            <w:r>
              <w:rPr>
                <w:rFonts w:ascii="Times New Roman" w:hAnsi="Times New Roman" w:cs="Times New Roman"/>
                <w:sz w:val="24"/>
              </w:rPr>
              <w:t xml:space="preserve">114.03; </w:t>
            </w:r>
            <w:proofErr w:type="spellStart"/>
            <w:r>
              <w:rPr>
                <w:rFonts w:ascii="Times New Roman" w:hAnsi="Times New Roman" w:cs="Times New Roman"/>
                <w:sz w:val="24"/>
              </w:rPr>
              <w:t>iGive</w:t>
            </w:r>
            <w:proofErr w:type="spellEnd"/>
            <w:r w:rsidR="002F29A0">
              <w:rPr>
                <w:rFonts w:ascii="Times New Roman" w:hAnsi="Times New Roman" w:cs="Times New Roman"/>
                <w:sz w:val="24"/>
              </w:rPr>
              <w:t xml:space="preserve"> - $25.07;</w:t>
            </w:r>
            <w:r>
              <w:rPr>
                <w:rFonts w:ascii="Times New Roman" w:hAnsi="Times New Roman" w:cs="Times New Roman"/>
                <w:sz w:val="24"/>
              </w:rPr>
              <w:t xml:space="preserve"> Flower Power - $68.00; Booster - $157.00</w:t>
            </w:r>
            <w:r w:rsidR="0000034D">
              <w:rPr>
                <w:rFonts w:ascii="Times New Roman" w:hAnsi="Times New Roman" w:cs="Times New Roman"/>
                <w:sz w:val="24"/>
              </w:rPr>
              <w:t>)</w:t>
            </w:r>
          </w:p>
        </w:tc>
        <w:tc>
          <w:tcPr>
            <w:tcW w:w="2448" w:type="dxa"/>
          </w:tcPr>
          <w:p w:rsidR="008360BB" w:rsidRPr="00C402B6" w:rsidRDefault="0000034D" w:rsidP="00F2721D">
            <w:pPr>
              <w:spacing w:before="120" w:after="120"/>
              <w:rPr>
                <w:rFonts w:ascii="Times New Roman" w:hAnsi="Times New Roman" w:cs="Times New Roman"/>
                <w:b/>
                <w:sz w:val="24"/>
              </w:rPr>
            </w:pPr>
            <w:r>
              <w:rPr>
                <w:rFonts w:ascii="Times New Roman" w:hAnsi="Times New Roman" w:cs="Times New Roman"/>
                <w:b/>
                <w:sz w:val="24"/>
              </w:rPr>
              <w:t>$446.24</w:t>
            </w:r>
          </w:p>
        </w:tc>
      </w:tr>
      <w:tr w:rsidR="00C66C59" w:rsidRPr="00C402B6" w:rsidTr="00C402B6">
        <w:tc>
          <w:tcPr>
            <w:tcW w:w="7128" w:type="dxa"/>
          </w:tcPr>
          <w:p w:rsidR="00C66C59" w:rsidRPr="00C402B6" w:rsidRDefault="00C66C59" w:rsidP="00C66C59">
            <w:pPr>
              <w:spacing w:before="120" w:after="120"/>
              <w:ind w:left="720"/>
              <w:rPr>
                <w:rFonts w:ascii="Times New Roman" w:hAnsi="Times New Roman" w:cs="Times New Roman"/>
                <w:b/>
                <w:sz w:val="24"/>
              </w:rPr>
            </w:pPr>
            <w:r>
              <w:rPr>
                <w:rFonts w:ascii="Times New Roman" w:hAnsi="Times New Roman" w:cs="Times New Roman"/>
                <w:b/>
                <w:sz w:val="24"/>
              </w:rPr>
              <w:t>Adoption Fees</w:t>
            </w:r>
            <w:r w:rsidR="006C16B4">
              <w:rPr>
                <w:rFonts w:ascii="Times New Roman" w:hAnsi="Times New Roman" w:cs="Times New Roman"/>
                <w:b/>
                <w:sz w:val="24"/>
              </w:rPr>
              <w:t xml:space="preserve"> </w:t>
            </w:r>
            <w:r w:rsidR="006C16B4">
              <w:rPr>
                <w:rFonts w:ascii="Times New Roman" w:hAnsi="Times New Roman" w:cs="Times New Roman"/>
                <w:sz w:val="24"/>
              </w:rPr>
              <w:t>(11</w:t>
            </w:r>
            <w:r w:rsidR="006C16B4" w:rsidRPr="006C16B4">
              <w:rPr>
                <w:rFonts w:ascii="Times New Roman" w:hAnsi="Times New Roman" w:cs="Times New Roman"/>
                <w:sz w:val="24"/>
              </w:rPr>
              <w:t xml:space="preserve"> Thoroughbreds)</w:t>
            </w:r>
          </w:p>
        </w:tc>
        <w:tc>
          <w:tcPr>
            <w:tcW w:w="2448" w:type="dxa"/>
          </w:tcPr>
          <w:p w:rsidR="00C66C59" w:rsidRPr="00C402B6" w:rsidRDefault="00C66C59" w:rsidP="00F2721D">
            <w:pPr>
              <w:spacing w:before="120" w:after="120"/>
              <w:rPr>
                <w:rFonts w:ascii="Times New Roman" w:hAnsi="Times New Roman" w:cs="Times New Roman"/>
                <w:b/>
                <w:sz w:val="24"/>
              </w:rPr>
            </w:pPr>
            <w:r>
              <w:rPr>
                <w:rFonts w:ascii="Times New Roman" w:hAnsi="Times New Roman" w:cs="Times New Roman"/>
                <w:b/>
                <w:sz w:val="24"/>
              </w:rPr>
              <w:t>$</w:t>
            </w:r>
            <w:r w:rsidR="0000034D">
              <w:rPr>
                <w:rFonts w:ascii="Times New Roman" w:hAnsi="Times New Roman" w:cs="Times New Roman"/>
                <w:b/>
                <w:sz w:val="24"/>
              </w:rPr>
              <w:t>5,600</w:t>
            </w:r>
          </w:p>
        </w:tc>
      </w:tr>
      <w:tr w:rsidR="00E27302" w:rsidRPr="00C402B6" w:rsidTr="00C402B6">
        <w:tc>
          <w:tcPr>
            <w:tcW w:w="7128" w:type="dxa"/>
          </w:tcPr>
          <w:p w:rsidR="00E27302" w:rsidRDefault="00E27302" w:rsidP="00C66C59">
            <w:pPr>
              <w:spacing w:before="120" w:after="120"/>
              <w:ind w:left="720"/>
              <w:rPr>
                <w:rFonts w:ascii="Times New Roman" w:hAnsi="Times New Roman" w:cs="Times New Roman"/>
                <w:b/>
                <w:sz w:val="24"/>
              </w:rPr>
            </w:pPr>
            <w:r>
              <w:rPr>
                <w:rFonts w:ascii="Times New Roman" w:hAnsi="Times New Roman" w:cs="Times New Roman"/>
                <w:b/>
                <w:sz w:val="24"/>
              </w:rPr>
              <w:t xml:space="preserve">Horse Show </w:t>
            </w:r>
            <w:r w:rsidRPr="0000034D">
              <w:rPr>
                <w:rFonts w:ascii="Times New Roman" w:hAnsi="Times New Roman" w:cs="Times New Roman"/>
                <w:sz w:val="24"/>
              </w:rPr>
              <w:t>(Thoroughbred Jubilee Benefit Horse Show)</w:t>
            </w:r>
          </w:p>
        </w:tc>
        <w:tc>
          <w:tcPr>
            <w:tcW w:w="2448" w:type="dxa"/>
          </w:tcPr>
          <w:p w:rsidR="00E27302" w:rsidRDefault="00E27302" w:rsidP="00F2721D">
            <w:pPr>
              <w:spacing w:before="120" w:after="120"/>
              <w:rPr>
                <w:rFonts w:ascii="Times New Roman" w:hAnsi="Times New Roman" w:cs="Times New Roman"/>
                <w:b/>
                <w:sz w:val="24"/>
              </w:rPr>
            </w:pPr>
            <w:r>
              <w:rPr>
                <w:rFonts w:ascii="Times New Roman" w:hAnsi="Times New Roman" w:cs="Times New Roman"/>
                <w:b/>
                <w:sz w:val="24"/>
              </w:rPr>
              <w:t>$7</w:t>
            </w:r>
            <w:r w:rsidR="005649DA">
              <w:rPr>
                <w:rFonts w:ascii="Times New Roman" w:hAnsi="Times New Roman" w:cs="Times New Roman"/>
                <w:b/>
                <w:sz w:val="24"/>
              </w:rPr>
              <w:t>,</w:t>
            </w:r>
            <w:r>
              <w:rPr>
                <w:rFonts w:ascii="Times New Roman" w:hAnsi="Times New Roman" w:cs="Times New Roman"/>
                <w:b/>
                <w:sz w:val="24"/>
              </w:rPr>
              <w:t>154.00</w:t>
            </w:r>
          </w:p>
        </w:tc>
      </w:tr>
      <w:tr w:rsidR="00C402B6" w:rsidRPr="00C402B6" w:rsidTr="00C402B6">
        <w:tc>
          <w:tcPr>
            <w:tcW w:w="7128" w:type="dxa"/>
          </w:tcPr>
          <w:p w:rsidR="00C402B6" w:rsidRPr="00C402B6" w:rsidRDefault="00C402B6" w:rsidP="00C66C59">
            <w:pPr>
              <w:spacing w:before="120" w:after="120"/>
              <w:rPr>
                <w:rFonts w:ascii="Times New Roman" w:hAnsi="Times New Roman" w:cs="Times New Roman"/>
                <w:b/>
                <w:sz w:val="24"/>
              </w:rPr>
            </w:pPr>
            <w:r w:rsidRPr="00C402B6">
              <w:rPr>
                <w:rFonts w:ascii="Times New Roman" w:hAnsi="Times New Roman" w:cs="Times New Roman"/>
                <w:b/>
                <w:sz w:val="24"/>
              </w:rPr>
              <w:t>Total Revenue:</w:t>
            </w:r>
          </w:p>
        </w:tc>
        <w:tc>
          <w:tcPr>
            <w:tcW w:w="2448" w:type="dxa"/>
          </w:tcPr>
          <w:p w:rsidR="00C402B6" w:rsidRPr="00C402B6" w:rsidRDefault="00804336" w:rsidP="005868D3">
            <w:pPr>
              <w:spacing w:before="120" w:after="120"/>
              <w:jc w:val="right"/>
              <w:rPr>
                <w:rFonts w:ascii="Times New Roman" w:hAnsi="Times New Roman" w:cs="Times New Roman"/>
                <w:b/>
                <w:sz w:val="24"/>
              </w:rPr>
            </w:pPr>
            <w:r>
              <w:rPr>
                <w:rFonts w:ascii="Times New Roman" w:hAnsi="Times New Roman" w:cs="Times New Roman"/>
                <w:b/>
                <w:sz w:val="24"/>
              </w:rPr>
              <w:t>$</w:t>
            </w:r>
            <w:r w:rsidR="005868D3">
              <w:rPr>
                <w:rFonts w:ascii="Times New Roman" w:hAnsi="Times New Roman" w:cs="Times New Roman"/>
                <w:b/>
                <w:sz w:val="24"/>
              </w:rPr>
              <w:t>42,206.24</w:t>
            </w:r>
          </w:p>
        </w:tc>
      </w:tr>
      <w:tr w:rsidR="00C402B6" w:rsidRPr="00C402B6" w:rsidTr="00C402B6">
        <w:tc>
          <w:tcPr>
            <w:tcW w:w="7128" w:type="dxa"/>
          </w:tcPr>
          <w:p w:rsidR="00C402B6" w:rsidRPr="00C402B6" w:rsidRDefault="00C402B6" w:rsidP="00804336">
            <w:pPr>
              <w:spacing w:before="120" w:after="120"/>
              <w:rPr>
                <w:rFonts w:ascii="Times New Roman" w:hAnsi="Times New Roman" w:cs="Times New Roman"/>
                <w:b/>
              </w:rPr>
            </w:pPr>
          </w:p>
        </w:tc>
        <w:tc>
          <w:tcPr>
            <w:tcW w:w="2448" w:type="dxa"/>
          </w:tcPr>
          <w:p w:rsidR="00C402B6" w:rsidRPr="00C402B6" w:rsidRDefault="00C402B6" w:rsidP="00C66C59">
            <w:pPr>
              <w:spacing w:before="120" w:after="120"/>
              <w:rPr>
                <w:rFonts w:ascii="Times New Roman" w:hAnsi="Times New Roman" w:cs="Times New Roman"/>
                <w:b/>
              </w:rPr>
            </w:pPr>
          </w:p>
        </w:tc>
      </w:tr>
      <w:tr w:rsidR="00C402B6" w:rsidRPr="00C402B6" w:rsidTr="00C402B6">
        <w:tc>
          <w:tcPr>
            <w:tcW w:w="7128" w:type="dxa"/>
          </w:tcPr>
          <w:p w:rsidR="00C402B6" w:rsidRPr="00C402B6" w:rsidRDefault="00C402B6" w:rsidP="00C66C59">
            <w:pPr>
              <w:spacing w:before="120" w:after="120"/>
              <w:rPr>
                <w:rFonts w:ascii="Times New Roman" w:hAnsi="Times New Roman" w:cs="Times New Roman"/>
                <w:b/>
                <w:sz w:val="32"/>
                <w:szCs w:val="32"/>
                <w:u w:val="single"/>
              </w:rPr>
            </w:pPr>
            <w:r w:rsidRPr="00C402B6">
              <w:rPr>
                <w:rFonts w:ascii="Times New Roman" w:hAnsi="Times New Roman" w:cs="Times New Roman"/>
                <w:b/>
                <w:sz w:val="32"/>
                <w:szCs w:val="32"/>
                <w:u w:val="single"/>
              </w:rPr>
              <w:t>Expenses:</w:t>
            </w:r>
          </w:p>
        </w:tc>
        <w:tc>
          <w:tcPr>
            <w:tcW w:w="2448" w:type="dxa"/>
          </w:tcPr>
          <w:p w:rsidR="00C402B6" w:rsidRPr="00C402B6" w:rsidRDefault="00C402B6" w:rsidP="00C66C59">
            <w:pPr>
              <w:spacing w:before="120" w:after="120"/>
              <w:rPr>
                <w:rFonts w:ascii="Times New Roman" w:hAnsi="Times New Roman" w:cs="Times New Roman"/>
                <w:b/>
              </w:rPr>
            </w:pPr>
          </w:p>
        </w:tc>
      </w:tr>
      <w:tr w:rsidR="00804336" w:rsidRPr="00C402B6" w:rsidTr="00C402B6">
        <w:tc>
          <w:tcPr>
            <w:tcW w:w="7128" w:type="dxa"/>
          </w:tcPr>
          <w:p w:rsidR="00804336" w:rsidRPr="00B21F28" w:rsidRDefault="00804336" w:rsidP="002F29A0">
            <w:pPr>
              <w:spacing w:before="120" w:after="120"/>
              <w:ind w:left="720"/>
              <w:rPr>
                <w:rFonts w:ascii="Times New Roman" w:hAnsi="Times New Roman" w:cs="Times New Roman"/>
                <w:sz w:val="24"/>
                <w:szCs w:val="24"/>
              </w:rPr>
            </w:pPr>
            <w:r>
              <w:rPr>
                <w:rFonts w:ascii="Times New Roman" w:hAnsi="Times New Roman" w:cs="Times New Roman"/>
                <w:b/>
                <w:sz w:val="24"/>
                <w:szCs w:val="24"/>
              </w:rPr>
              <w:t>Advertising/Supplies</w:t>
            </w:r>
            <w:r w:rsidR="00B21F28">
              <w:rPr>
                <w:rFonts w:ascii="Times New Roman" w:hAnsi="Times New Roman" w:cs="Times New Roman"/>
                <w:b/>
                <w:sz w:val="24"/>
                <w:szCs w:val="24"/>
              </w:rPr>
              <w:t xml:space="preserve"> </w:t>
            </w:r>
            <w:r w:rsidR="002F29A0">
              <w:rPr>
                <w:rFonts w:ascii="Times New Roman" w:hAnsi="Times New Roman" w:cs="Times New Roman"/>
                <w:sz w:val="24"/>
                <w:szCs w:val="24"/>
              </w:rPr>
              <w:t>(</w:t>
            </w:r>
            <w:r w:rsidR="00B21F28">
              <w:rPr>
                <w:rFonts w:ascii="Times New Roman" w:hAnsi="Times New Roman" w:cs="Times New Roman"/>
                <w:sz w:val="24"/>
                <w:szCs w:val="24"/>
              </w:rPr>
              <w:t>Staples - $80.88; Vista Print -</w:t>
            </w:r>
            <w:r w:rsidR="002F29A0">
              <w:rPr>
                <w:rFonts w:ascii="Times New Roman" w:hAnsi="Times New Roman" w:cs="Times New Roman"/>
                <w:sz w:val="24"/>
                <w:szCs w:val="24"/>
              </w:rPr>
              <w:t>$</w:t>
            </w:r>
            <w:r w:rsidR="00B21F28">
              <w:rPr>
                <w:rFonts w:ascii="Times New Roman" w:hAnsi="Times New Roman" w:cs="Times New Roman"/>
                <w:sz w:val="24"/>
                <w:szCs w:val="24"/>
              </w:rPr>
              <w:t xml:space="preserve">109.29; </w:t>
            </w:r>
            <w:r w:rsidR="00415E60">
              <w:rPr>
                <w:rFonts w:ascii="Times New Roman" w:hAnsi="Times New Roman" w:cs="Times New Roman"/>
                <w:sz w:val="24"/>
                <w:szCs w:val="24"/>
              </w:rPr>
              <w:t>Advertising - $397.89, Fundraising - $89</w:t>
            </w:r>
            <w:r w:rsidR="006C16B4">
              <w:rPr>
                <w:rFonts w:ascii="Times New Roman" w:hAnsi="Times New Roman" w:cs="Times New Roman"/>
                <w:sz w:val="24"/>
                <w:szCs w:val="24"/>
              </w:rPr>
              <w:t>)</w:t>
            </w:r>
          </w:p>
        </w:tc>
        <w:tc>
          <w:tcPr>
            <w:tcW w:w="2448" w:type="dxa"/>
          </w:tcPr>
          <w:p w:rsidR="00804336" w:rsidRDefault="00F2721D" w:rsidP="00415E60">
            <w:pPr>
              <w:spacing w:before="120" w:after="120"/>
              <w:rPr>
                <w:rFonts w:ascii="Times New Roman" w:hAnsi="Times New Roman" w:cs="Times New Roman"/>
                <w:b/>
                <w:sz w:val="24"/>
                <w:szCs w:val="24"/>
              </w:rPr>
            </w:pPr>
            <w:r>
              <w:rPr>
                <w:rFonts w:ascii="Times New Roman" w:hAnsi="Times New Roman" w:cs="Times New Roman"/>
                <w:b/>
                <w:sz w:val="24"/>
                <w:szCs w:val="24"/>
              </w:rPr>
              <w:t>$</w:t>
            </w:r>
            <w:r w:rsidR="00415E60">
              <w:rPr>
                <w:rFonts w:ascii="Times New Roman" w:hAnsi="Times New Roman" w:cs="Times New Roman"/>
                <w:b/>
                <w:sz w:val="24"/>
                <w:szCs w:val="24"/>
              </w:rPr>
              <w:t>677.06</w:t>
            </w:r>
          </w:p>
        </w:tc>
      </w:tr>
      <w:tr w:rsidR="00765505" w:rsidRPr="00C402B6" w:rsidTr="00C402B6">
        <w:tc>
          <w:tcPr>
            <w:tcW w:w="7128" w:type="dxa"/>
          </w:tcPr>
          <w:p w:rsidR="00765505" w:rsidRPr="00C66C59" w:rsidRDefault="00765505"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Assets</w:t>
            </w:r>
          </w:p>
        </w:tc>
        <w:tc>
          <w:tcPr>
            <w:tcW w:w="2448" w:type="dxa"/>
          </w:tcPr>
          <w:p w:rsidR="00765505" w:rsidRPr="00C66C59" w:rsidRDefault="00804336" w:rsidP="00C66C59">
            <w:pPr>
              <w:spacing w:before="120" w:after="120"/>
              <w:rPr>
                <w:rFonts w:ascii="Times New Roman" w:hAnsi="Times New Roman" w:cs="Times New Roman"/>
                <w:b/>
                <w:sz w:val="24"/>
                <w:szCs w:val="24"/>
              </w:rPr>
            </w:pPr>
            <w:r>
              <w:rPr>
                <w:rFonts w:ascii="Times New Roman" w:hAnsi="Times New Roman" w:cs="Times New Roman"/>
                <w:b/>
                <w:sz w:val="24"/>
                <w:szCs w:val="24"/>
              </w:rPr>
              <w:t>$0.00</w:t>
            </w:r>
          </w:p>
        </w:tc>
      </w:tr>
      <w:tr w:rsidR="00E27302" w:rsidRPr="00C402B6" w:rsidTr="00C402B6">
        <w:tc>
          <w:tcPr>
            <w:tcW w:w="7128" w:type="dxa"/>
          </w:tcPr>
          <w:p w:rsidR="00E27302" w:rsidRDefault="00E27302"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Dentist</w:t>
            </w:r>
          </w:p>
        </w:tc>
        <w:tc>
          <w:tcPr>
            <w:tcW w:w="2448" w:type="dxa"/>
          </w:tcPr>
          <w:p w:rsidR="00E27302" w:rsidRDefault="00E27302" w:rsidP="00C66C59">
            <w:pPr>
              <w:spacing w:before="120" w:after="120"/>
              <w:rPr>
                <w:rFonts w:ascii="Times New Roman" w:hAnsi="Times New Roman" w:cs="Times New Roman"/>
                <w:b/>
                <w:sz w:val="24"/>
                <w:szCs w:val="24"/>
              </w:rPr>
            </w:pPr>
            <w:r>
              <w:rPr>
                <w:rFonts w:ascii="Times New Roman" w:hAnsi="Times New Roman" w:cs="Times New Roman"/>
                <w:b/>
                <w:sz w:val="24"/>
                <w:szCs w:val="24"/>
              </w:rPr>
              <w:t>$615.00</w:t>
            </w:r>
          </w:p>
        </w:tc>
      </w:tr>
      <w:tr w:rsidR="00765505" w:rsidRPr="00C402B6" w:rsidTr="00C402B6">
        <w:tc>
          <w:tcPr>
            <w:tcW w:w="7128" w:type="dxa"/>
          </w:tcPr>
          <w:p w:rsidR="00765505" w:rsidRPr="00C66C59" w:rsidRDefault="00765505" w:rsidP="005868D3">
            <w:pPr>
              <w:spacing w:before="120" w:after="120"/>
              <w:ind w:left="720"/>
              <w:rPr>
                <w:rFonts w:ascii="Times New Roman" w:hAnsi="Times New Roman" w:cs="Times New Roman"/>
                <w:b/>
                <w:sz w:val="24"/>
                <w:szCs w:val="24"/>
              </w:rPr>
            </w:pPr>
            <w:r>
              <w:rPr>
                <w:rFonts w:ascii="Times New Roman" w:hAnsi="Times New Roman" w:cs="Times New Roman"/>
                <w:b/>
                <w:sz w:val="24"/>
                <w:szCs w:val="24"/>
              </w:rPr>
              <w:t>Electricity</w:t>
            </w:r>
            <w:r w:rsidR="00872280">
              <w:rPr>
                <w:rFonts w:ascii="Times New Roman" w:hAnsi="Times New Roman" w:cs="Times New Roman"/>
                <w:b/>
                <w:sz w:val="24"/>
                <w:szCs w:val="24"/>
              </w:rPr>
              <w:t xml:space="preserve"> </w:t>
            </w:r>
            <w:r w:rsidR="005868D3">
              <w:rPr>
                <w:rFonts w:ascii="Times New Roman" w:hAnsi="Times New Roman" w:cs="Times New Roman"/>
                <w:sz w:val="24"/>
                <w:szCs w:val="24"/>
              </w:rPr>
              <w:t>(covered by rent</w:t>
            </w:r>
            <w:r w:rsidR="00872280" w:rsidRPr="002E3369">
              <w:rPr>
                <w:rFonts w:ascii="Times New Roman" w:hAnsi="Times New Roman" w:cs="Times New Roman"/>
                <w:sz w:val="24"/>
                <w:szCs w:val="24"/>
              </w:rPr>
              <w:t>)</w:t>
            </w:r>
          </w:p>
        </w:tc>
        <w:tc>
          <w:tcPr>
            <w:tcW w:w="2448" w:type="dxa"/>
          </w:tcPr>
          <w:p w:rsidR="00765505" w:rsidRPr="00C66C59" w:rsidRDefault="00804336" w:rsidP="00C66C59">
            <w:pPr>
              <w:spacing w:before="120" w:after="120"/>
              <w:rPr>
                <w:rFonts w:ascii="Times New Roman" w:hAnsi="Times New Roman" w:cs="Times New Roman"/>
                <w:b/>
                <w:sz w:val="24"/>
                <w:szCs w:val="24"/>
              </w:rPr>
            </w:pPr>
            <w:r>
              <w:rPr>
                <w:rFonts w:ascii="Times New Roman" w:hAnsi="Times New Roman" w:cs="Times New Roman"/>
                <w:b/>
                <w:sz w:val="24"/>
                <w:szCs w:val="24"/>
              </w:rPr>
              <w:t>$0.00</w:t>
            </w:r>
          </w:p>
        </w:tc>
      </w:tr>
      <w:tr w:rsidR="00765505" w:rsidRPr="00C402B6" w:rsidTr="00C402B6">
        <w:tc>
          <w:tcPr>
            <w:tcW w:w="7128" w:type="dxa"/>
          </w:tcPr>
          <w:p w:rsidR="00765505" w:rsidRPr="00C66C59" w:rsidRDefault="00765505" w:rsidP="00352D23">
            <w:pPr>
              <w:spacing w:before="120" w:after="120"/>
              <w:ind w:left="720"/>
              <w:rPr>
                <w:rFonts w:ascii="Times New Roman" w:hAnsi="Times New Roman" w:cs="Times New Roman"/>
                <w:b/>
                <w:sz w:val="24"/>
                <w:szCs w:val="24"/>
              </w:rPr>
            </w:pPr>
            <w:proofErr w:type="spellStart"/>
            <w:r w:rsidRPr="00C66C59">
              <w:rPr>
                <w:rFonts w:ascii="Times New Roman" w:hAnsi="Times New Roman" w:cs="Times New Roman"/>
                <w:b/>
                <w:sz w:val="24"/>
                <w:szCs w:val="24"/>
              </w:rPr>
              <w:t>Farrier</w:t>
            </w:r>
            <w:proofErr w:type="spellEnd"/>
          </w:p>
        </w:tc>
        <w:tc>
          <w:tcPr>
            <w:tcW w:w="2448" w:type="dxa"/>
          </w:tcPr>
          <w:p w:rsidR="00765505" w:rsidRPr="00C66C59" w:rsidRDefault="00765505"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872280">
              <w:rPr>
                <w:rFonts w:ascii="Times New Roman" w:hAnsi="Times New Roman" w:cs="Times New Roman"/>
                <w:b/>
                <w:sz w:val="24"/>
                <w:szCs w:val="24"/>
              </w:rPr>
              <w:t>1,810.00</w:t>
            </w:r>
          </w:p>
        </w:tc>
      </w:tr>
      <w:tr w:rsidR="00765505" w:rsidRPr="00C402B6" w:rsidTr="00C402B6">
        <w:tc>
          <w:tcPr>
            <w:tcW w:w="7128" w:type="dxa"/>
          </w:tcPr>
          <w:p w:rsidR="00765505" w:rsidRPr="00C66C59" w:rsidRDefault="00BC4C97" w:rsidP="00E27302">
            <w:pPr>
              <w:spacing w:before="120" w:after="120"/>
              <w:ind w:left="720"/>
              <w:rPr>
                <w:rFonts w:ascii="Times New Roman" w:hAnsi="Times New Roman" w:cs="Times New Roman"/>
                <w:b/>
                <w:sz w:val="24"/>
                <w:szCs w:val="24"/>
              </w:rPr>
            </w:pPr>
            <w:r>
              <w:rPr>
                <w:rFonts w:ascii="Times New Roman" w:hAnsi="Times New Roman" w:cs="Times New Roman"/>
                <w:b/>
                <w:sz w:val="24"/>
                <w:szCs w:val="24"/>
              </w:rPr>
              <w:t xml:space="preserve">Fees </w:t>
            </w:r>
            <w:r w:rsidRPr="002E3369">
              <w:rPr>
                <w:rFonts w:ascii="Times New Roman" w:hAnsi="Times New Roman" w:cs="Times New Roman"/>
                <w:sz w:val="24"/>
                <w:szCs w:val="24"/>
              </w:rPr>
              <w:t>(</w:t>
            </w:r>
            <w:proofErr w:type="spellStart"/>
            <w:r w:rsidRPr="002E3369">
              <w:rPr>
                <w:rFonts w:ascii="Times New Roman" w:hAnsi="Times New Roman" w:cs="Times New Roman"/>
                <w:sz w:val="24"/>
                <w:szCs w:val="24"/>
              </w:rPr>
              <w:t>Strebel</w:t>
            </w:r>
            <w:proofErr w:type="spellEnd"/>
            <w:r w:rsidRPr="002E3369">
              <w:rPr>
                <w:rFonts w:ascii="Times New Roman" w:hAnsi="Times New Roman" w:cs="Times New Roman"/>
                <w:sz w:val="24"/>
                <w:szCs w:val="24"/>
              </w:rPr>
              <w:t xml:space="preserve"> – for </w:t>
            </w:r>
            <w:r w:rsidR="00E27302" w:rsidRPr="002E3369">
              <w:rPr>
                <w:rFonts w:ascii="Times New Roman" w:hAnsi="Times New Roman" w:cs="Times New Roman"/>
                <w:sz w:val="24"/>
                <w:szCs w:val="24"/>
              </w:rPr>
              <w:t>501(c)(3))</w:t>
            </w:r>
          </w:p>
        </w:tc>
        <w:tc>
          <w:tcPr>
            <w:tcW w:w="2448" w:type="dxa"/>
          </w:tcPr>
          <w:p w:rsidR="00765505" w:rsidRPr="00C66C59" w:rsidRDefault="00765505"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E27302">
              <w:rPr>
                <w:rFonts w:ascii="Times New Roman" w:hAnsi="Times New Roman" w:cs="Times New Roman"/>
                <w:b/>
                <w:sz w:val="24"/>
                <w:szCs w:val="24"/>
              </w:rPr>
              <w:t>2,430.00</w:t>
            </w:r>
          </w:p>
        </w:tc>
      </w:tr>
      <w:tr w:rsidR="00765505" w:rsidRPr="00C402B6" w:rsidTr="00C402B6">
        <w:tc>
          <w:tcPr>
            <w:tcW w:w="7128" w:type="dxa"/>
          </w:tcPr>
          <w:p w:rsidR="00765505" w:rsidRPr="00C66C59" w:rsidRDefault="00765505"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 xml:space="preserve">Fees </w:t>
            </w:r>
            <w:r w:rsidRPr="002E3369">
              <w:rPr>
                <w:rFonts w:ascii="Times New Roman" w:hAnsi="Times New Roman" w:cs="Times New Roman"/>
                <w:sz w:val="24"/>
                <w:szCs w:val="24"/>
              </w:rPr>
              <w:t>(PayPal)</w:t>
            </w:r>
          </w:p>
        </w:tc>
        <w:tc>
          <w:tcPr>
            <w:tcW w:w="2448" w:type="dxa"/>
          </w:tcPr>
          <w:p w:rsidR="00765505" w:rsidRPr="00C66C59" w:rsidRDefault="00765505" w:rsidP="00F2721D">
            <w:pPr>
              <w:spacing w:before="120" w:after="120"/>
              <w:rPr>
                <w:rFonts w:ascii="Times New Roman" w:hAnsi="Times New Roman" w:cs="Times New Roman"/>
                <w:b/>
                <w:sz w:val="24"/>
                <w:szCs w:val="24"/>
              </w:rPr>
            </w:pPr>
            <w:r>
              <w:rPr>
                <w:rFonts w:ascii="Times New Roman" w:hAnsi="Times New Roman" w:cs="Times New Roman"/>
                <w:b/>
                <w:sz w:val="24"/>
                <w:szCs w:val="24"/>
              </w:rPr>
              <w:t>$</w:t>
            </w:r>
            <w:r w:rsidR="0000034D">
              <w:rPr>
                <w:rFonts w:ascii="Times New Roman" w:hAnsi="Times New Roman" w:cs="Times New Roman"/>
                <w:b/>
                <w:sz w:val="24"/>
                <w:szCs w:val="24"/>
              </w:rPr>
              <w:t>17.42</w:t>
            </w:r>
          </w:p>
        </w:tc>
      </w:tr>
      <w:tr w:rsidR="00804336" w:rsidRPr="00C402B6" w:rsidTr="00C402B6">
        <w:tc>
          <w:tcPr>
            <w:tcW w:w="7128" w:type="dxa"/>
          </w:tcPr>
          <w:p w:rsidR="00804336" w:rsidRPr="00C66C59" w:rsidRDefault="00804336" w:rsidP="00352D23">
            <w:pPr>
              <w:spacing w:before="120" w:after="120"/>
              <w:ind w:left="720"/>
              <w:rPr>
                <w:rFonts w:ascii="Times New Roman" w:hAnsi="Times New Roman" w:cs="Times New Roman"/>
                <w:b/>
                <w:sz w:val="24"/>
                <w:szCs w:val="24"/>
              </w:rPr>
            </w:pPr>
            <w:r w:rsidRPr="00C66C59">
              <w:rPr>
                <w:rFonts w:ascii="Times New Roman" w:hAnsi="Times New Roman" w:cs="Times New Roman"/>
                <w:b/>
                <w:sz w:val="24"/>
                <w:szCs w:val="24"/>
              </w:rPr>
              <w:t>Grain/Feed</w:t>
            </w:r>
          </w:p>
        </w:tc>
        <w:tc>
          <w:tcPr>
            <w:tcW w:w="2448" w:type="dxa"/>
          </w:tcPr>
          <w:p w:rsidR="00804336" w:rsidRPr="00C66C59" w:rsidRDefault="00804336"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E27302">
              <w:rPr>
                <w:rFonts w:ascii="Times New Roman" w:hAnsi="Times New Roman" w:cs="Times New Roman"/>
                <w:b/>
                <w:sz w:val="24"/>
                <w:szCs w:val="24"/>
              </w:rPr>
              <w:t>6,802.97</w:t>
            </w:r>
          </w:p>
        </w:tc>
      </w:tr>
      <w:tr w:rsidR="00804336" w:rsidRPr="00C402B6" w:rsidTr="00C402B6">
        <w:tc>
          <w:tcPr>
            <w:tcW w:w="7128" w:type="dxa"/>
          </w:tcPr>
          <w:p w:rsidR="00804336" w:rsidRPr="00C66C59" w:rsidRDefault="00804336" w:rsidP="00352D23">
            <w:pPr>
              <w:spacing w:before="120" w:after="120"/>
              <w:ind w:left="720"/>
              <w:rPr>
                <w:rFonts w:ascii="Times New Roman" w:hAnsi="Times New Roman" w:cs="Times New Roman"/>
                <w:b/>
                <w:sz w:val="24"/>
                <w:szCs w:val="24"/>
              </w:rPr>
            </w:pPr>
            <w:r w:rsidRPr="00C66C59">
              <w:rPr>
                <w:rFonts w:ascii="Times New Roman" w:hAnsi="Times New Roman" w:cs="Times New Roman"/>
                <w:b/>
                <w:sz w:val="24"/>
                <w:szCs w:val="24"/>
              </w:rPr>
              <w:lastRenderedPageBreak/>
              <w:t>Hay</w:t>
            </w:r>
          </w:p>
        </w:tc>
        <w:tc>
          <w:tcPr>
            <w:tcW w:w="2448" w:type="dxa"/>
          </w:tcPr>
          <w:p w:rsidR="00804336" w:rsidRPr="00C66C59" w:rsidRDefault="00804336"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E27302">
              <w:rPr>
                <w:rFonts w:ascii="Times New Roman" w:hAnsi="Times New Roman" w:cs="Times New Roman"/>
                <w:b/>
                <w:sz w:val="24"/>
                <w:szCs w:val="24"/>
              </w:rPr>
              <w:t>7,571.25</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Liabilities</w:t>
            </w:r>
            <w:r w:rsidR="005868D3">
              <w:rPr>
                <w:rFonts w:ascii="Times New Roman" w:hAnsi="Times New Roman" w:cs="Times New Roman"/>
                <w:b/>
                <w:sz w:val="24"/>
                <w:szCs w:val="24"/>
              </w:rPr>
              <w:t xml:space="preserve"> </w:t>
            </w:r>
          </w:p>
        </w:tc>
        <w:tc>
          <w:tcPr>
            <w:tcW w:w="2448" w:type="dxa"/>
          </w:tcPr>
          <w:p w:rsidR="00804336" w:rsidRPr="00C66C59" w:rsidRDefault="006A3509" w:rsidP="00C66C59">
            <w:pPr>
              <w:spacing w:before="120" w:after="120"/>
              <w:rPr>
                <w:rFonts w:ascii="Times New Roman" w:hAnsi="Times New Roman" w:cs="Times New Roman"/>
                <w:b/>
                <w:sz w:val="24"/>
                <w:szCs w:val="24"/>
              </w:rPr>
            </w:pPr>
            <w:r>
              <w:rPr>
                <w:rFonts w:ascii="Times New Roman" w:hAnsi="Times New Roman" w:cs="Times New Roman"/>
                <w:b/>
                <w:sz w:val="24"/>
                <w:szCs w:val="24"/>
              </w:rPr>
              <w:t>$0.00</w:t>
            </w:r>
          </w:p>
        </w:tc>
      </w:tr>
      <w:tr w:rsidR="00E27302" w:rsidRPr="00C402B6" w:rsidTr="00C402B6">
        <w:tc>
          <w:tcPr>
            <w:tcW w:w="7128" w:type="dxa"/>
          </w:tcPr>
          <w:p w:rsidR="00E27302" w:rsidRDefault="00E27302"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 xml:space="preserve">Horse Show </w:t>
            </w:r>
            <w:r w:rsidRPr="002E3369">
              <w:rPr>
                <w:rFonts w:ascii="Times New Roman" w:hAnsi="Times New Roman" w:cs="Times New Roman"/>
                <w:sz w:val="24"/>
                <w:szCs w:val="24"/>
              </w:rPr>
              <w:t>(Thoroughbred Jubilee Benefit Horse Show)</w:t>
            </w:r>
          </w:p>
        </w:tc>
        <w:tc>
          <w:tcPr>
            <w:tcW w:w="2448" w:type="dxa"/>
          </w:tcPr>
          <w:p w:rsidR="00E27302" w:rsidRDefault="00E27302" w:rsidP="00C66C59">
            <w:pPr>
              <w:spacing w:before="120" w:after="120"/>
              <w:rPr>
                <w:rFonts w:ascii="Times New Roman" w:hAnsi="Times New Roman" w:cs="Times New Roman"/>
                <w:b/>
                <w:sz w:val="24"/>
                <w:szCs w:val="24"/>
              </w:rPr>
            </w:pPr>
            <w:r>
              <w:rPr>
                <w:rFonts w:ascii="Times New Roman" w:hAnsi="Times New Roman" w:cs="Times New Roman"/>
                <w:b/>
                <w:sz w:val="24"/>
                <w:szCs w:val="24"/>
              </w:rPr>
              <w:t>$4</w:t>
            </w:r>
            <w:r w:rsidR="005868D3">
              <w:rPr>
                <w:rFonts w:ascii="Times New Roman" w:hAnsi="Times New Roman" w:cs="Times New Roman"/>
                <w:b/>
                <w:sz w:val="24"/>
                <w:szCs w:val="24"/>
              </w:rPr>
              <w:t>,</w:t>
            </w:r>
            <w:r w:rsidR="00415E60">
              <w:rPr>
                <w:rFonts w:ascii="Times New Roman" w:hAnsi="Times New Roman" w:cs="Times New Roman"/>
                <w:b/>
                <w:sz w:val="24"/>
                <w:szCs w:val="24"/>
              </w:rPr>
              <w:t>923.90</w:t>
            </w:r>
          </w:p>
        </w:tc>
      </w:tr>
      <w:tr w:rsidR="00E27302" w:rsidRPr="00C402B6" w:rsidTr="00C402B6">
        <w:tc>
          <w:tcPr>
            <w:tcW w:w="7128" w:type="dxa"/>
          </w:tcPr>
          <w:p w:rsidR="00E27302" w:rsidRDefault="00E27302"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Post Office/Mailing</w:t>
            </w:r>
          </w:p>
        </w:tc>
        <w:tc>
          <w:tcPr>
            <w:tcW w:w="2448" w:type="dxa"/>
          </w:tcPr>
          <w:p w:rsidR="00E27302" w:rsidRDefault="00E27302" w:rsidP="00C66C59">
            <w:pPr>
              <w:spacing w:before="120" w:after="120"/>
              <w:rPr>
                <w:rFonts w:ascii="Times New Roman" w:hAnsi="Times New Roman" w:cs="Times New Roman"/>
                <w:b/>
                <w:sz w:val="24"/>
                <w:szCs w:val="24"/>
              </w:rPr>
            </w:pPr>
            <w:r>
              <w:rPr>
                <w:rFonts w:ascii="Times New Roman" w:hAnsi="Times New Roman" w:cs="Times New Roman"/>
                <w:b/>
                <w:sz w:val="24"/>
                <w:szCs w:val="24"/>
              </w:rPr>
              <w:t>$25.11</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sidRPr="00C66C59">
              <w:rPr>
                <w:rFonts w:ascii="Times New Roman" w:hAnsi="Times New Roman" w:cs="Times New Roman"/>
                <w:b/>
                <w:sz w:val="24"/>
                <w:szCs w:val="24"/>
              </w:rPr>
              <w:t xml:space="preserve">Property Rent </w:t>
            </w:r>
            <w:r w:rsidRPr="002E3369">
              <w:rPr>
                <w:rFonts w:ascii="Times New Roman" w:hAnsi="Times New Roman" w:cs="Times New Roman"/>
                <w:sz w:val="24"/>
                <w:szCs w:val="24"/>
              </w:rPr>
              <w:t>(Dawson Hill and East Hill)</w:t>
            </w:r>
          </w:p>
        </w:tc>
        <w:tc>
          <w:tcPr>
            <w:tcW w:w="2448" w:type="dxa"/>
          </w:tcPr>
          <w:p w:rsidR="00804336" w:rsidRPr="00C66C59" w:rsidRDefault="00804336"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E27302">
              <w:rPr>
                <w:rFonts w:ascii="Times New Roman" w:hAnsi="Times New Roman" w:cs="Times New Roman"/>
                <w:b/>
                <w:sz w:val="24"/>
                <w:szCs w:val="24"/>
              </w:rPr>
              <w:t>4,253.00</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Purchase Of Horses</w:t>
            </w:r>
            <w:r w:rsidR="006C16B4">
              <w:rPr>
                <w:rFonts w:ascii="Times New Roman" w:hAnsi="Times New Roman" w:cs="Times New Roman"/>
                <w:b/>
                <w:sz w:val="24"/>
                <w:szCs w:val="24"/>
              </w:rPr>
              <w:t xml:space="preserve"> </w:t>
            </w:r>
            <w:r w:rsidR="006C16B4">
              <w:rPr>
                <w:rFonts w:ascii="Times New Roman" w:hAnsi="Times New Roman" w:cs="Times New Roman"/>
                <w:sz w:val="24"/>
                <w:szCs w:val="24"/>
              </w:rPr>
              <w:t>(17</w:t>
            </w:r>
            <w:r w:rsidR="006C16B4" w:rsidRPr="006C16B4">
              <w:rPr>
                <w:rFonts w:ascii="Times New Roman" w:hAnsi="Times New Roman" w:cs="Times New Roman"/>
                <w:sz w:val="24"/>
                <w:szCs w:val="24"/>
              </w:rPr>
              <w:t xml:space="preserve"> Thoroughbreds)</w:t>
            </w:r>
          </w:p>
        </w:tc>
        <w:tc>
          <w:tcPr>
            <w:tcW w:w="2448" w:type="dxa"/>
          </w:tcPr>
          <w:p w:rsidR="00804336" w:rsidRPr="00C66C59" w:rsidRDefault="006A3509" w:rsidP="005206D7">
            <w:pPr>
              <w:spacing w:before="120" w:after="120"/>
              <w:rPr>
                <w:rFonts w:ascii="Times New Roman" w:hAnsi="Times New Roman" w:cs="Times New Roman"/>
                <w:b/>
                <w:sz w:val="24"/>
                <w:szCs w:val="24"/>
              </w:rPr>
            </w:pPr>
            <w:r>
              <w:rPr>
                <w:rFonts w:ascii="Times New Roman" w:hAnsi="Times New Roman" w:cs="Times New Roman"/>
                <w:b/>
                <w:sz w:val="24"/>
                <w:szCs w:val="24"/>
              </w:rPr>
              <w:t>$</w:t>
            </w:r>
            <w:r w:rsidR="005206D7">
              <w:rPr>
                <w:rFonts w:ascii="Times New Roman" w:hAnsi="Times New Roman" w:cs="Times New Roman"/>
                <w:b/>
                <w:sz w:val="24"/>
                <w:szCs w:val="24"/>
              </w:rPr>
              <w:t>3,000.00</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Shavings</w:t>
            </w:r>
          </w:p>
        </w:tc>
        <w:tc>
          <w:tcPr>
            <w:tcW w:w="2448" w:type="dxa"/>
          </w:tcPr>
          <w:p w:rsidR="00804336" w:rsidRPr="00C66C59" w:rsidRDefault="00D11949" w:rsidP="00F2721D">
            <w:pPr>
              <w:spacing w:before="120" w:after="120"/>
              <w:rPr>
                <w:rFonts w:ascii="Times New Roman" w:hAnsi="Times New Roman" w:cs="Times New Roman"/>
                <w:b/>
                <w:sz w:val="24"/>
                <w:szCs w:val="24"/>
              </w:rPr>
            </w:pPr>
            <w:r>
              <w:rPr>
                <w:rFonts w:ascii="Times New Roman" w:hAnsi="Times New Roman" w:cs="Times New Roman"/>
                <w:b/>
                <w:sz w:val="24"/>
                <w:szCs w:val="24"/>
              </w:rPr>
              <w:t>$</w:t>
            </w:r>
            <w:r w:rsidR="00E27302">
              <w:rPr>
                <w:rFonts w:ascii="Times New Roman" w:hAnsi="Times New Roman" w:cs="Times New Roman"/>
                <w:b/>
                <w:sz w:val="24"/>
                <w:szCs w:val="24"/>
              </w:rPr>
              <w:t>889.65</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Shipping</w:t>
            </w:r>
            <w:r w:rsidR="002E3369">
              <w:rPr>
                <w:rFonts w:ascii="Times New Roman" w:hAnsi="Times New Roman" w:cs="Times New Roman"/>
                <w:b/>
                <w:sz w:val="24"/>
                <w:szCs w:val="24"/>
              </w:rPr>
              <w:t>/Gas</w:t>
            </w:r>
          </w:p>
        </w:tc>
        <w:tc>
          <w:tcPr>
            <w:tcW w:w="2448" w:type="dxa"/>
          </w:tcPr>
          <w:p w:rsidR="00804336" w:rsidRPr="00C66C59" w:rsidRDefault="00D11949" w:rsidP="00F2721D">
            <w:pPr>
              <w:spacing w:before="120" w:after="120"/>
              <w:rPr>
                <w:rFonts w:ascii="Times New Roman" w:hAnsi="Times New Roman" w:cs="Times New Roman"/>
                <w:b/>
                <w:sz w:val="24"/>
                <w:szCs w:val="24"/>
              </w:rPr>
            </w:pPr>
            <w:r>
              <w:rPr>
                <w:rFonts w:ascii="Times New Roman" w:hAnsi="Times New Roman" w:cs="Times New Roman"/>
                <w:b/>
                <w:sz w:val="24"/>
                <w:szCs w:val="24"/>
              </w:rPr>
              <w:t>$</w:t>
            </w:r>
            <w:r w:rsidR="002E3369">
              <w:rPr>
                <w:rFonts w:ascii="Times New Roman" w:hAnsi="Times New Roman" w:cs="Times New Roman"/>
                <w:b/>
                <w:sz w:val="24"/>
                <w:szCs w:val="24"/>
              </w:rPr>
              <w:t>1,617.14</w:t>
            </w:r>
          </w:p>
        </w:tc>
      </w:tr>
      <w:tr w:rsidR="00E27302" w:rsidRPr="00C402B6" w:rsidTr="00C402B6">
        <w:tc>
          <w:tcPr>
            <w:tcW w:w="7128" w:type="dxa"/>
          </w:tcPr>
          <w:p w:rsidR="00E27302" w:rsidRPr="00C66C59" w:rsidRDefault="00E27302"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Supplies – Horse Care/Facility</w:t>
            </w:r>
          </w:p>
        </w:tc>
        <w:tc>
          <w:tcPr>
            <w:tcW w:w="2448" w:type="dxa"/>
          </w:tcPr>
          <w:p w:rsidR="00E27302" w:rsidRPr="00C66C59" w:rsidRDefault="00E27302" w:rsidP="00F2721D">
            <w:pPr>
              <w:spacing w:before="120" w:after="120"/>
              <w:rPr>
                <w:rFonts w:ascii="Times New Roman" w:hAnsi="Times New Roman" w:cs="Times New Roman"/>
                <w:b/>
                <w:sz w:val="24"/>
                <w:szCs w:val="24"/>
              </w:rPr>
            </w:pPr>
            <w:r>
              <w:rPr>
                <w:rFonts w:ascii="Times New Roman" w:hAnsi="Times New Roman" w:cs="Times New Roman"/>
                <w:b/>
                <w:sz w:val="24"/>
                <w:szCs w:val="24"/>
              </w:rPr>
              <w:t>$</w:t>
            </w:r>
            <w:r w:rsidR="00415E60">
              <w:rPr>
                <w:rFonts w:ascii="Times New Roman" w:hAnsi="Times New Roman" w:cs="Times New Roman"/>
                <w:b/>
                <w:sz w:val="24"/>
                <w:szCs w:val="24"/>
              </w:rPr>
              <w:t>656.59</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sidRPr="00C66C59">
              <w:rPr>
                <w:rFonts w:ascii="Times New Roman" w:hAnsi="Times New Roman" w:cs="Times New Roman"/>
                <w:b/>
                <w:sz w:val="24"/>
                <w:szCs w:val="24"/>
              </w:rPr>
              <w:t>Veterinarian</w:t>
            </w:r>
          </w:p>
        </w:tc>
        <w:tc>
          <w:tcPr>
            <w:tcW w:w="2448" w:type="dxa"/>
          </w:tcPr>
          <w:p w:rsidR="00804336" w:rsidRPr="00C66C59" w:rsidRDefault="00804336" w:rsidP="00F2721D">
            <w:pPr>
              <w:spacing w:before="120" w:after="120"/>
              <w:rPr>
                <w:rFonts w:ascii="Times New Roman" w:hAnsi="Times New Roman" w:cs="Times New Roman"/>
                <w:b/>
                <w:sz w:val="24"/>
                <w:szCs w:val="24"/>
              </w:rPr>
            </w:pPr>
            <w:r w:rsidRPr="00C66C59">
              <w:rPr>
                <w:rFonts w:ascii="Times New Roman" w:hAnsi="Times New Roman" w:cs="Times New Roman"/>
                <w:b/>
                <w:sz w:val="24"/>
                <w:szCs w:val="24"/>
              </w:rPr>
              <w:t>$</w:t>
            </w:r>
            <w:r w:rsidR="00E27302">
              <w:rPr>
                <w:rFonts w:ascii="Times New Roman" w:hAnsi="Times New Roman" w:cs="Times New Roman"/>
                <w:b/>
                <w:sz w:val="24"/>
                <w:szCs w:val="24"/>
              </w:rPr>
              <w:t>2,829.00</w:t>
            </w:r>
          </w:p>
        </w:tc>
      </w:tr>
      <w:tr w:rsidR="00804336" w:rsidRPr="00C402B6" w:rsidTr="00C402B6">
        <w:tc>
          <w:tcPr>
            <w:tcW w:w="7128" w:type="dxa"/>
          </w:tcPr>
          <w:p w:rsidR="00804336" w:rsidRPr="00C66C59" w:rsidRDefault="00804336" w:rsidP="00C66C59">
            <w:pPr>
              <w:spacing w:before="120" w:after="120"/>
              <w:ind w:left="720"/>
              <w:rPr>
                <w:rFonts w:ascii="Times New Roman" w:hAnsi="Times New Roman" w:cs="Times New Roman"/>
                <w:b/>
                <w:sz w:val="24"/>
                <w:szCs w:val="24"/>
              </w:rPr>
            </w:pPr>
            <w:r>
              <w:rPr>
                <w:rFonts w:ascii="Times New Roman" w:hAnsi="Times New Roman" w:cs="Times New Roman"/>
                <w:b/>
                <w:sz w:val="24"/>
                <w:szCs w:val="24"/>
              </w:rPr>
              <w:t>Wormer</w:t>
            </w:r>
          </w:p>
        </w:tc>
        <w:tc>
          <w:tcPr>
            <w:tcW w:w="2448" w:type="dxa"/>
          </w:tcPr>
          <w:p w:rsidR="00804336" w:rsidRPr="00C66C59" w:rsidRDefault="00F71AD2" w:rsidP="008741BB">
            <w:pPr>
              <w:spacing w:before="120" w:after="120"/>
              <w:rPr>
                <w:rFonts w:ascii="Times New Roman" w:hAnsi="Times New Roman" w:cs="Times New Roman"/>
                <w:b/>
                <w:sz w:val="24"/>
                <w:szCs w:val="24"/>
              </w:rPr>
            </w:pPr>
            <w:r>
              <w:rPr>
                <w:rFonts w:ascii="Times New Roman" w:hAnsi="Times New Roman" w:cs="Times New Roman"/>
                <w:b/>
                <w:sz w:val="24"/>
                <w:szCs w:val="24"/>
              </w:rPr>
              <w:t>$</w:t>
            </w:r>
            <w:r w:rsidR="008741BB">
              <w:rPr>
                <w:rFonts w:ascii="Times New Roman" w:hAnsi="Times New Roman" w:cs="Times New Roman"/>
                <w:b/>
                <w:sz w:val="24"/>
                <w:szCs w:val="24"/>
              </w:rPr>
              <w:t>167.76</w:t>
            </w:r>
          </w:p>
        </w:tc>
      </w:tr>
      <w:tr w:rsidR="00804336" w:rsidRPr="00C402B6" w:rsidTr="00C402B6">
        <w:tc>
          <w:tcPr>
            <w:tcW w:w="7128" w:type="dxa"/>
          </w:tcPr>
          <w:p w:rsidR="00804336" w:rsidRPr="00C66C59" w:rsidRDefault="00804336" w:rsidP="00C66C59">
            <w:pPr>
              <w:spacing w:before="120" w:after="120"/>
              <w:rPr>
                <w:rFonts w:ascii="Times New Roman" w:hAnsi="Times New Roman" w:cs="Times New Roman"/>
                <w:b/>
                <w:sz w:val="24"/>
                <w:szCs w:val="24"/>
              </w:rPr>
            </w:pPr>
            <w:r w:rsidRPr="00C66C59">
              <w:rPr>
                <w:rFonts w:ascii="Times New Roman" w:hAnsi="Times New Roman" w:cs="Times New Roman"/>
                <w:b/>
                <w:sz w:val="24"/>
                <w:szCs w:val="24"/>
              </w:rPr>
              <w:t>Total Expenses:</w:t>
            </w:r>
          </w:p>
        </w:tc>
        <w:tc>
          <w:tcPr>
            <w:tcW w:w="2448" w:type="dxa"/>
          </w:tcPr>
          <w:p w:rsidR="00804336" w:rsidRPr="00C66C59" w:rsidRDefault="00D11949" w:rsidP="008741BB">
            <w:pPr>
              <w:spacing w:before="120" w:after="120"/>
              <w:jc w:val="right"/>
              <w:rPr>
                <w:rFonts w:ascii="Times New Roman" w:hAnsi="Times New Roman" w:cs="Times New Roman"/>
                <w:b/>
                <w:sz w:val="24"/>
                <w:szCs w:val="24"/>
              </w:rPr>
            </w:pPr>
            <w:r>
              <w:rPr>
                <w:rFonts w:ascii="Times New Roman" w:hAnsi="Times New Roman" w:cs="Times New Roman"/>
                <w:b/>
                <w:sz w:val="24"/>
                <w:szCs w:val="24"/>
              </w:rPr>
              <w:t>$</w:t>
            </w:r>
            <w:r w:rsidR="005868D3">
              <w:rPr>
                <w:rFonts w:ascii="Times New Roman" w:hAnsi="Times New Roman" w:cs="Times New Roman"/>
                <w:b/>
                <w:sz w:val="24"/>
                <w:szCs w:val="24"/>
              </w:rPr>
              <w:t>38,285.85</w:t>
            </w:r>
          </w:p>
        </w:tc>
      </w:tr>
      <w:tr w:rsidR="00804336" w:rsidRPr="00C402B6" w:rsidTr="00C402B6">
        <w:tc>
          <w:tcPr>
            <w:tcW w:w="7128" w:type="dxa"/>
          </w:tcPr>
          <w:p w:rsidR="00804336" w:rsidRPr="00C66C59" w:rsidRDefault="00804336" w:rsidP="00C66C59">
            <w:pPr>
              <w:spacing w:before="120" w:after="120"/>
              <w:rPr>
                <w:rFonts w:ascii="Times New Roman" w:hAnsi="Times New Roman" w:cs="Times New Roman"/>
                <w:b/>
                <w:sz w:val="24"/>
                <w:szCs w:val="24"/>
              </w:rPr>
            </w:pPr>
          </w:p>
        </w:tc>
        <w:tc>
          <w:tcPr>
            <w:tcW w:w="2448" w:type="dxa"/>
          </w:tcPr>
          <w:p w:rsidR="00804336" w:rsidRPr="00C66C59" w:rsidRDefault="00804336" w:rsidP="00C66C59">
            <w:pPr>
              <w:spacing w:before="120" w:after="120"/>
              <w:jc w:val="right"/>
              <w:rPr>
                <w:rFonts w:ascii="Times New Roman" w:hAnsi="Times New Roman" w:cs="Times New Roman"/>
                <w:b/>
                <w:sz w:val="24"/>
                <w:szCs w:val="24"/>
              </w:rPr>
            </w:pPr>
          </w:p>
        </w:tc>
      </w:tr>
      <w:tr w:rsidR="00804336" w:rsidRPr="00C402B6" w:rsidTr="00C402B6">
        <w:tc>
          <w:tcPr>
            <w:tcW w:w="7128" w:type="dxa"/>
          </w:tcPr>
          <w:p w:rsidR="00804336" w:rsidRPr="00804336" w:rsidRDefault="005868D3" w:rsidP="00C66C59">
            <w:pPr>
              <w:spacing w:before="120" w:after="120"/>
              <w:rPr>
                <w:rFonts w:ascii="Times New Roman" w:hAnsi="Times New Roman" w:cs="Times New Roman"/>
                <w:b/>
                <w:sz w:val="40"/>
                <w:szCs w:val="40"/>
              </w:rPr>
            </w:pPr>
            <w:r>
              <w:rPr>
                <w:rFonts w:ascii="Times New Roman" w:hAnsi="Times New Roman" w:cs="Times New Roman"/>
                <w:b/>
                <w:sz w:val="40"/>
                <w:szCs w:val="40"/>
              </w:rPr>
              <w:t>(</w:t>
            </w:r>
            <w:r w:rsidR="00804336" w:rsidRPr="00804336">
              <w:rPr>
                <w:rFonts w:ascii="Times New Roman" w:hAnsi="Times New Roman" w:cs="Times New Roman"/>
                <w:b/>
                <w:sz w:val="40"/>
                <w:szCs w:val="40"/>
              </w:rPr>
              <w:t>Profit</w:t>
            </w:r>
            <w:r>
              <w:rPr>
                <w:rFonts w:ascii="Times New Roman" w:hAnsi="Times New Roman" w:cs="Times New Roman"/>
                <w:b/>
                <w:sz w:val="40"/>
                <w:szCs w:val="40"/>
              </w:rPr>
              <w:t>)</w:t>
            </w:r>
            <w:r w:rsidR="00804336" w:rsidRPr="00804336">
              <w:rPr>
                <w:rFonts w:ascii="Times New Roman" w:hAnsi="Times New Roman" w:cs="Times New Roman"/>
                <w:b/>
                <w:sz w:val="40"/>
                <w:szCs w:val="40"/>
              </w:rPr>
              <w:t>/Loss</w:t>
            </w:r>
            <w:r w:rsidR="00804336">
              <w:rPr>
                <w:rFonts w:ascii="Times New Roman" w:hAnsi="Times New Roman" w:cs="Times New Roman"/>
                <w:b/>
                <w:sz w:val="40"/>
                <w:szCs w:val="40"/>
              </w:rPr>
              <w:t>:</w:t>
            </w:r>
          </w:p>
        </w:tc>
        <w:tc>
          <w:tcPr>
            <w:tcW w:w="2448" w:type="dxa"/>
          </w:tcPr>
          <w:p w:rsidR="00804336" w:rsidRPr="00804336" w:rsidRDefault="00804336" w:rsidP="008741BB">
            <w:pPr>
              <w:spacing w:before="120" w:after="120"/>
              <w:jc w:val="right"/>
              <w:rPr>
                <w:rFonts w:ascii="Times New Roman" w:hAnsi="Times New Roman" w:cs="Times New Roman"/>
                <w:b/>
                <w:sz w:val="36"/>
                <w:szCs w:val="36"/>
              </w:rPr>
            </w:pPr>
            <w:r>
              <w:rPr>
                <w:rFonts w:ascii="Times New Roman" w:hAnsi="Times New Roman" w:cs="Times New Roman"/>
                <w:b/>
                <w:sz w:val="36"/>
                <w:szCs w:val="36"/>
              </w:rPr>
              <w:t>$</w:t>
            </w:r>
            <w:r w:rsidR="005868D3">
              <w:rPr>
                <w:rFonts w:ascii="Times New Roman" w:hAnsi="Times New Roman" w:cs="Times New Roman"/>
                <w:b/>
                <w:sz w:val="36"/>
                <w:szCs w:val="36"/>
              </w:rPr>
              <w:t>3,920.39</w:t>
            </w:r>
          </w:p>
        </w:tc>
      </w:tr>
    </w:tbl>
    <w:p w:rsidR="00C402B6" w:rsidRPr="00C402B6" w:rsidRDefault="00C402B6" w:rsidP="001D4056">
      <w:pPr>
        <w:jc w:val="center"/>
        <w:rPr>
          <w:rFonts w:ascii="Times New Roman" w:hAnsi="Times New Roman" w:cs="Times New Roman"/>
          <w:b/>
        </w:rPr>
      </w:pPr>
      <w:bookmarkStart w:id="0" w:name="_GoBack"/>
      <w:bookmarkEnd w:id="0"/>
    </w:p>
    <w:sectPr w:rsidR="00C402B6" w:rsidRPr="00C402B6" w:rsidSect="00D37847">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EFF" w:rsidRDefault="00771EFF" w:rsidP="00C402B6">
      <w:pPr>
        <w:spacing w:after="0" w:line="240" w:lineRule="auto"/>
      </w:pPr>
      <w:r>
        <w:separator/>
      </w:r>
    </w:p>
  </w:endnote>
  <w:endnote w:type="continuationSeparator" w:id="0">
    <w:p w:rsidR="00771EFF" w:rsidRDefault="00771EFF" w:rsidP="00C40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EFF" w:rsidRDefault="00771EFF" w:rsidP="00C402B6">
      <w:pPr>
        <w:spacing w:after="0" w:line="240" w:lineRule="auto"/>
      </w:pPr>
      <w:r>
        <w:separator/>
      </w:r>
    </w:p>
  </w:footnote>
  <w:footnote w:type="continuationSeparator" w:id="0">
    <w:p w:rsidR="00771EFF" w:rsidRDefault="00771EFF" w:rsidP="00C40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rPr>
      <w:alias w:val="Title"/>
      <w:id w:val="77738743"/>
      <w:placeholder>
        <w:docPart w:val="C4EB0936CD01404DA83893139AD37101"/>
      </w:placeholder>
      <w:dataBinding w:prefixMappings="xmlns:ns0='http://schemas.openxmlformats.org/package/2006/metadata/core-properties' xmlns:ns1='http://purl.org/dc/elements/1.1/'" w:xpath="/ns0:coreProperties[1]/ns1:title[1]" w:storeItemID="{6C3C8BC8-F283-45AE-878A-BAB7291924A1}"/>
      <w:text/>
    </w:sdtPr>
    <w:sdtContent>
      <w:p w:rsidR="00C402B6" w:rsidRDefault="00C402B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04336">
          <w:rPr>
            <w:rFonts w:ascii="Times New Roman" w:eastAsiaTheme="majorEastAsia" w:hAnsi="Times New Roman" w:cs="Times New Roman"/>
          </w:rPr>
          <w:t>Second C</w:t>
        </w:r>
        <w:r w:rsidR="00F2721D">
          <w:rPr>
            <w:rFonts w:ascii="Times New Roman" w:eastAsiaTheme="majorEastAsia" w:hAnsi="Times New Roman" w:cs="Times New Roman"/>
          </w:rPr>
          <w:t>hance Thoroughbreds, Inc. - 2013</w:t>
        </w:r>
        <w:r w:rsidRPr="00804336">
          <w:rPr>
            <w:rFonts w:ascii="Times New Roman" w:eastAsiaTheme="majorEastAsia" w:hAnsi="Times New Roman" w:cs="Times New Roman"/>
          </w:rPr>
          <w:t xml:space="preserve"> Profit &amp; Loss Statement</w:t>
        </w:r>
      </w:p>
    </w:sdtContent>
  </w:sdt>
  <w:p w:rsidR="00C402B6" w:rsidRDefault="00C402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D4056"/>
    <w:rsid w:val="0000034D"/>
    <w:rsid w:val="001526E4"/>
    <w:rsid w:val="001866C6"/>
    <w:rsid w:val="001D4056"/>
    <w:rsid w:val="0022793D"/>
    <w:rsid w:val="002E3369"/>
    <w:rsid w:val="002F29A0"/>
    <w:rsid w:val="0030334A"/>
    <w:rsid w:val="00313220"/>
    <w:rsid w:val="00314D58"/>
    <w:rsid w:val="003632D7"/>
    <w:rsid w:val="00415E60"/>
    <w:rsid w:val="005206D7"/>
    <w:rsid w:val="00544006"/>
    <w:rsid w:val="005576FD"/>
    <w:rsid w:val="005649DA"/>
    <w:rsid w:val="005868D3"/>
    <w:rsid w:val="00636DB1"/>
    <w:rsid w:val="006A3509"/>
    <w:rsid w:val="006C16B4"/>
    <w:rsid w:val="006E4023"/>
    <w:rsid w:val="00753644"/>
    <w:rsid w:val="00765505"/>
    <w:rsid w:val="00771EFF"/>
    <w:rsid w:val="007B3EF8"/>
    <w:rsid w:val="00804336"/>
    <w:rsid w:val="008360BB"/>
    <w:rsid w:val="00872280"/>
    <w:rsid w:val="008741BB"/>
    <w:rsid w:val="00891E12"/>
    <w:rsid w:val="008F0F1D"/>
    <w:rsid w:val="00912C08"/>
    <w:rsid w:val="009E22F9"/>
    <w:rsid w:val="00B21F28"/>
    <w:rsid w:val="00B252C6"/>
    <w:rsid w:val="00BA5603"/>
    <w:rsid w:val="00BC4C97"/>
    <w:rsid w:val="00BD0106"/>
    <w:rsid w:val="00C402B6"/>
    <w:rsid w:val="00C52973"/>
    <w:rsid w:val="00C61553"/>
    <w:rsid w:val="00C66C59"/>
    <w:rsid w:val="00C76866"/>
    <w:rsid w:val="00C86EBA"/>
    <w:rsid w:val="00D11949"/>
    <w:rsid w:val="00D37847"/>
    <w:rsid w:val="00DA3DFC"/>
    <w:rsid w:val="00DF03EE"/>
    <w:rsid w:val="00E27302"/>
    <w:rsid w:val="00E94334"/>
    <w:rsid w:val="00F2721D"/>
    <w:rsid w:val="00F71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2B6"/>
  </w:style>
  <w:style w:type="paragraph" w:styleId="Footer">
    <w:name w:val="footer"/>
    <w:basedOn w:val="Normal"/>
    <w:link w:val="FooterChar"/>
    <w:uiPriority w:val="99"/>
    <w:semiHidden/>
    <w:unhideWhenUsed/>
    <w:rsid w:val="00C402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2B6"/>
  </w:style>
  <w:style w:type="paragraph" w:styleId="BalloonText">
    <w:name w:val="Balloon Text"/>
    <w:basedOn w:val="Normal"/>
    <w:link w:val="BalloonTextChar"/>
    <w:uiPriority w:val="99"/>
    <w:semiHidden/>
    <w:unhideWhenUsed/>
    <w:rsid w:val="00C40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B6"/>
    <w:rPr>
      <w:rFonts w:ascii="Tahoma" w:hAnsi="Tahoma" w:cs="Tahoma"/>
      <w:sz w:val="16"/>
      <w:szCs w:val="16"/>
    </w:rPr>
  </w:style>
  <w:style w:type="character" w:styleId="Hyperlink">
    <w:name w:val="Hyperlink"/>
    <w:basedOn w:val="DefaultParagraphFont"/>
    <w:uiPriority w:val="99"/>
    <w:unhideWhenUsed/>
    <w:rsid w:val="00C402B6"/>
    <w:rPr>
      <w:color w:val="0000FF" w:themeColor="hyperlink"/>
      <w:u w:val="single"/>
    </w:rPr>
  </w:style>
  <w:style w:type="table" w:styleId="TableGrid">
    <w:name w:val="Table Grid"/>
    <w:basedOn w:val="TableNormal"/>
    <w:uiPriority w:val="59"/>
    <w:rsid w:val="00C40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A35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ndchancethoroughbreds.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EB0936CD01404DA83893139AD37101"/>
        <w:category>
          <w:name w:val="General"/>
          <w:gallery w:val="placeholder"/>
        </w:category>
        <w:types>
          <w:type w:val="bbPlcHdr"/>
        </w:types>
        <w:behaviors>
          <w:behavior w:val="content"/>
        </w:behaviors>
        <w:guid w:val="{93B7BFA4-6861-426B-A8E0-541E46C7F5B9}"/>
      </w:docPartPr>
      <w:docPartBody>
        <w:p w:rsidR="00310E55" w:rsidRDefault="001B4759" w:rsidP="001B4759">
          <w:pPr>
            <w:pStyle w:val="C4EB0936CD01404DA83893139AD371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B4759"/>
    <w:rsid w:val="00010519"/>
    <w:rsid w:val="001B4759"/>
    <w:rsid w:val="0026752C"/>
    <w:rsid w:val="00310E55"/>
    <w:rsid w:val="003A63A9"/>
    <w:rsid w:val="004A0437"/>
    <w:rsid w:val="005C20D0"/>
    <w:rsid w:val="005E3A25"/>
    <w:rsid w:val="006E6A4D"/>
    <w:rsid w:val="00765089"/>
    <w:rsid w:val="00D73DB7"/>
    <w:rsid w:val="00E5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B0936CD01404DA83893139AD37101">
    <w:name w:val="C4EB0936CD01404DA83893139AD37101"/>
    <w:rsid w:val="001B4759"/>
  </w:style>
  <w:style w:type="character" w:styleId="PlaceholderText">
    <w:name w:val="Placeholder Text"/>
    <w:basedOn w:val="DefaultParagraphFont"/>
    <w:uiPriority w:val="99"/>
    <w:semiHidden/>
    <w:rsid w:val="001B475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41E3C-6BAE-436B-866B-3632FD5B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Second Chance Thoroughbreds, Inc. - 2013 Profit &amp; Loss Statement</vt:lpstr>
    </vt:vector>
  </TitlesOfParts>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Chance Thoroughbreds, Inc. - 2013 Profit &amp; Loss Statement</dc:title>
  <dc:subject/>
  <dc:creator>Administratr</dc:creator>
  <cp:keywords/>
  <dc:description/>
  <cp:lastModifiedBy>Administratr</cp:lastModifiedBy>
  <cp:revision>6</cp:revision>
  <dcterms:created xsi:type="dcterms:W3CDTF">2014-03-10T05:48:00Z</dcterms:created>
  <dcterms:modified xsi:type="dcterms:W3CDTF">2014-03-14T20:24:00Z</dcterms:modified>
</cp:coreProperties>
</file>