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5A" w:rsidRDefault="0039256C">
      <w:pPr>
        <w:spacing w:before="60"/>
        <w:jc w:val="center"/>
        <w:rPr>
          <w:rFonts w:ascii="Calibri" w:eastAsia="Calibri" w:hAnsi="Calibri" w:cs="Calibri"/>
          <w:b/>
          <w:sz w:val="32"/>
          <w:szCs w:val="32"/>
        </w:rPr>
      </w:pPr>
      <w:bookmarkStart w:id="0" w:name="_GoBack"/>
      <w:bookmarkEnd w:id="0"/>
      <w:r>
        <w:rPr>
          <w:rFonts w:ascii="Calibri" w:eastAsia="Calibri" w:hAnsi="Calibri" w:cs="Calibri"/>
          <w:b/>
          <w:sz w:val="32"/>
          <w:szCs w:val="32"/>
        </w:rPr>
        <w:t>ACT U.S. Strategic Plan – 2021 - 2025</w:t>
      </w:r>
    </w:p>
    <w:p w:rsidR="00DB485A" w:rsidRDefault="00DB485A">
      <w:pPr>
        <w:rPr>
          <w:rFonts w:ascii="Calibri" w:eastAsia="Calibri" w:hAnsi="Calibri" w:cs="Calibri"/>
          <w:sz w:val="22"/>
          <w:szCs w:val="22"/>
        </w:rPr>
      </w:pPr>
    </w:p>
    <w:p w:rsidR="00DB485A" w:rsidRDefault="0039256C">
      <w:pPr>
        <w:ind w:left="3420"/>
        <w:rPr>
          <w:rFonts w:ascii="Calibri" w:eastAsia="Calibri" w:hAnsi="Calibri" w:cs="Calibri"/>
          <w:sz w:val="22"/>
          <w:szCs w:val="22"/>
        </w:rPr>
      </w:pPr>
      <w:r>
        <w:rPr>
          <w:noProof/>
        </w:rPr>
        <w:drawing>
          <wp:inline distT="0" distB="0" distL="0" distR="0">
            <wp:extent cx="3873403" cy="2587225"/>
            <wp:effectExtent l="0" t="0" r="0" b="0"/>
            <wp:docPr id="6" name="image1.jpg" descr="Description: MPj04018100000[1]"/>
            <wp:cNvGraphicFramePr/>
            <a:graphic xmlns:a="http://schemas.openxmlformats.org/drawingml/2006/main">
              <a:graphicData uri="http://schemas.openxmlformats.org/drawingml/2006/picture">
                <pic:pic xmlns:pic="http://schemas.openxmlformats.org/drawingml/2006/picture">
                  <pic:nvPicPr>
                    <pic:cNvPr id="0" name="image1.jpg" descr="Description: MPj04018100000[1]"/>
                    <pic:cNvPicPr preferRelativeResize="0"/>
                  </pic:nvPicPr>
                  <pic:blipFill>
                    <a:blip r:embed="rId9"/>
                    <a:srcRect/>
                    <a:stretch>
                      <a:fillRect/>
                    </a:stretch>
                  </pic:blipFill>
                  <pic:spPr>
                    <a:xfrm>
                      <a:off x="0" y="0"/>
                      <a:ext cx="3873403" cy="2587225"/>
                    </a:xfrm>
                    <a:prstGeom prst="rect">
                      <a:avLst/>
                    </a:prstGeom>
                    <a:ln/>
                  </pic:spPr>
                </pic:pic>
              </a:graphicData>
            </a:graphic>
          </wp:inline>
        </w:drawing>
      </w:r>
    </w:p>
    <w:p w:rsidR="00DB485A" w:rsidRDefault="0039256C">
      <w:pPr>
        <w:ind w:left="990" w:right="1080"/>
        <w:jc w:val="center"/>
        <w:rPr>
          <w:rFonts w:ascii="Calibri" w:eastAsia="Calibri" w:hAnsi="Calibri" w:cs="Calibri"/>
          <w:b/>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-114299</wp:posOffset>
                </wp:positionH>
                <wp:positionV relativeFrom="paragraph">
                  <wp:posOffset>368300</wp:posOffset>
                </wp:positionV>
                <wp:extent cx="8239125" cy="1837055"/>
                <wp:effectExtent l="0" t="0" r="0" b="0"/>
                <wp:wrapSquare wrapText="bothSides" distT="0" distB="0" distL="114300" distR="114300"/>
                <wp:docPr id="5" name=""/>
                <wp:cNvGraphicFramePr/>
                <a:graphic xmlns:a="http://schemas.openxmlformats.org/drawingml/2006/main">
                  <a:graphicData uri="http://schemas.microsoft.com/office/word/2010/wordprocessingShape">
                    <wps:wsp>
                      <wps:cNvSpPr/>
                      <wps:spPr>
                        <a:xfrm>
                          <a:off x="1231200" y="2866235"/>
                          <a:ext cx="8229600" cy="1827530"/>
                        </a:xfrm>
                        <a:prstGeom prst="rect">
                          <a:avLst/>
                        </a:prstGeom>
                        <a:noFill/>
                        <a:ln>
                          <a:noFill/>
                        </a:ln>
                      </wps:spPr>
                      <wps:txbx>
                        <w:txbxContent>
                          <w:p w:rsidR="00DB485A" w:rsidRDefault="0039256C">
                            <w:pPr>
                              <w:ind w:left="2070" w:right="1151" w:firstLine="2070"/>
                              <w:jc w:val="center"/>
                              <w:textDirection w:val="btLr"/>
                            </w:pPr>
                            <w:r>
                              <w:rPr>
                                <w:rFonts w:ascii="Calibri" w:eastAsia="Calibri" w:hAnsi="Calibri" w:cs="Calibri"/>
                                <w:b/>
                                <w:color w:val="000000"/>
                                <w:sz w:val="28"/>
                              </w:rPr>
                              <w:t>ACT U.S. Mission</w:t>
                            </w:r>
                          </w:p>
                          <w:p w:rsidR="00DB485A" w:rsidRDefault="0039256C">
                            <w:pPr>
                              <w:ind w:left="2070" w:right="1151" w:firstLine="2070"/>
                              <w:jc w:val="center"/>
                              <w:textDirection w:val="btLr"/>
                            </w:pPr>
                            <w:r>
                              <w:rPr>
                                <w:rFonts w:ascii="Calibri" w:eastAsia="Calibri" w:hAnsi="Calibri" w:cs="Calibri"/>
                                <w:color w:val="000000"/>
                                <w:sz w:val="28"/>
                              </w:rPr>
                              <w:t>We work in partnership with ACT Uganda as they pursue their goals for the community development of Muko Sub-County.</w:t>
                            </w:r>
                          </w:p>
                          <w:p w:rsidR="00DB485A" w:rsidRDefault="00DB485A">
                            <w:pPr>
                              <w:ind w:left="2070" w:right="1151" w:firstLine="2070"/>
                              <w:jc w:val="center"/>
                              <w:textDirection w:val="btLr"/>
                            </w:pPr>
                          </w:p>
                          <w:p w:rsidR="00DB485A" w:rsidRDefault="0039256C">
                            <w:pPr>
                              <w:ind w:left="2070" w:right="1151" w:firstLine="2070"/>
                              <w:jc w:val="center"/>
                              <w:textDirection w:val="btLr"/>
                            </w:pPr>
                            <w:r>
                              <w:rPr>
                                <w:rFonts w:ascii="Calibri" w:eastAsia="Calibri" w:hAnsi="Calibri" w:cs="Calibri"/>
                                <w:b/>
                                <w:color w:val="000000"/>
                                <w:sz w:val="28"/>
                              </w:rPr>
                              <w:t>ACT U.S. Vision</w:t>
                            </w:r>
                          </w:p>
                          <w:p w:rsidR="00DB485A" w:rsidRDefault="0039256C">
                            <w:pPr>
                              <w:ind w:left="2070" w:right="1151" w:firstLine="2070"/>
                              <w:jc w:val="center"/>
                              <w:textDirection w:val="btLr"/>
                            </w:pPr>
                            <w:r>
                              <w:rPr>
                                <w:rFonts w:ascii="Calibri" w:eastAsia="Calibri" w:hAnsi="Calibri" w:cs="Calibri"/>
                                <w:color w:val="000000"/>
                                <w:sz w:val="28"/>
                              </w:rPr>
                              <w:t>The ACT Uganda and ACT U.S. partnership is one of support and solidarity, with the Ugandan partners leading the generation of ideas, development and evaluation of programs, and generation of resources.</w:t>
                            </w: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-114299</wp:posOffset>
                </wp:positionH>
                <wp:positionV relativeFrom="paragraph">
                  <wp:posOffset>368300</wp:posOffset>
                </wp:positionV>
                <wp:extent cx="8239125" cy="1837055"/>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8239125" cy="1837055"/>
                        </a:xfrm>
                        <a:prstGeom prst="rect"/>
                        <a:ln/>
                      </pic:spPr>
                    </pic:pic>
                  </a:graphicData>
                </a:graphic>
              </wp:anchor>
            </w:drawing>
          </mc:Fallback>
        </mc:AlternateContent>
      </w:r>
    </w:p>
    <w:p w:rsidR="00DB485A" w:rsidRDefault="0039256C">
      <w:pPr>
        <w:rPr>
          <w:rFonts w:ascii="Calibri" w:eastAsia="Calibri" w:hAnsi="Calibri" w:cs="Calibri"/>
          <w:b/>
          <w:sz w:val="28"/>
          <w:szCs w:val="28"/>
        </w:rPr>
      </w:pPr>
      <w:r>
        <w:br w:type="page"/>
      </w:r>
    </w:p>
    <w:p w:rsidR="00DB485A" w:rsidRDefault="0039256C">
      <w:pPr>
        <w:spacing w:before="60" w:after="240"/>
        <w:ind w:right="-274"/>
        <w:rPr>
          <w:rFonts w:ascii="Calibri" w:eastAsia="Calibri" w:hAnsi="Calibri" w:cs="Calibri"/>
          <w:b/>
          <w:color w:val="008000"/>
          <w:sz w:val="28"/>
          <w:szCs w:val="28"/>
        </w:rPr>
      </w:pPr>
      <w:r>
        <w:rPr>
          <w:rFonts w:ascii="Calibri" w:eastAsia="Calibri" w:hAnsi="Calibri" w:cs="Calibri"/>
          <w:b/>
          <w:color w:val="008000"/>
          <w:sz w:val="28"/>
          <w:szCs w:val="28"/>
        </w:rPr>
        <w:lastRenderedPageBreak/>
        <w:t>Strategic Objective A: The current and future roles</w:t>
      </w:r>
      <w:r>
        <w:rPr>
          <w:rFonts w:ascii="Calibri" w:eastAsia="Calibri" w:hAnsi="Calibri" w:cs="Calibri"/>
          <w:b/>
          <w:color w:val="008000"/>
          <w:sz w:val="28"/>
          <w:szCs w:val="28"/>
        </w:rPr>
        <w:t xml:space="preserve"> for ACT Uganda and ACT U.S. are well-defined and understood by both ACT Uganda and ACT U.S.</w:t>
      </w:r>
    </w:p>
    <w:tbl>
      <w:tblPr>
        <w:tblStyle w:val="a"/>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330"/>
        <w:gridCol w:w="2250"/>
        <w:gridCol w:w="1440"/>
      </w:tblGrid>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Describe the roles fully – with shared agreement. Writing, defining, discussing and evaluating.</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Create drafts of the role of ACT U.S. and ACT Uganda in relation to each other. </w:t>
            </w:r>
          </w:p>
          <w:p w:rsidR="00DB485A" w:rsidRDefault="0039256C">
            <w:pPr>
              <w:numPr>
                <w:ilvl w:val="0"/>
                <w:numId w:val="1"/>
              </w:num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Explore/brainstorm what we can begin hand over to the Ugandan staff and Board. (e.g. fund-raising, Communications, spending allocated money without asking permission, determi</w:t>
            </w:r>
            <w:r>
              <w:rPr>
                <w:rFonts w:ascii="Calibri" w:eastAsia="Calibri" w:hAnsi="Calibri" w:cs="Calibri"/>
                <w:color w:val="000000"/>
                <w:sz w:val="22"/>
                <w:szCs w:val="22"/>
              </w:rPr>
              <w:t>ning salary levels)</w:t>
            </w:r>
          </w:p>
          <w:p w:rsidR="00DB485A" w:rsidRDefault="0039256C">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Create a draft document describing the roles to get our discussion started</w:t>
            </w:r>
            <w:r>
              <w:rPr>
                <w:rFonts w:ascii="Calibri" w:eastAsia="Calibri" w:hAnsi="Calibri" w:cs="Calibri"/>
                <w:sz w:val="22"/>
                <w:szCs w:val="22"/>
              </w:rPr>
              <w:t>. This may be over ZOOM since we cannot travel in 2021.</w:t>
            </w:r>
          </w:p>
          <w:p w:rsidR="00DB485A" w:rsidRDefault="0039256C">
            <w:pPr>
              <w:numPr>
                <w:ilvl w:val="0"/>
                <w:numId w:val="1"/>
              </w:numPr>
              <w:pBdr>
                <w:top w:val="nil"/>
                <w:left w:val="nil"/>
                <w:bottom w:val="nil"/>
                <w:right w:val="nil"/>
                <w:between w:val="nil"/>
              </w:pBdr>
              <w:spacing w:after="60"/>
              <w:rPr>
                <w:rFonts w:ascii="Calibri" w:eastAsia="Calibri" w:hAnsi="Calibri" w:cs="Calibri"/>
                <w:color w:val="000000"/>
                <w:sz w:val="22"/>
                <w:szCs w:val="22"/>
              </w:rPr>
            </w:pPr>
            <w:r>
              <w:rPr>
                <w:rFonts w:ascii="Calibri" w:eastAsia="Calibri" w:hAnsi="Calibri" w:cs="Calibri"/>
                <w:color w:val="000000"/>
                <w:sz w:val="22"/>
                <w:szCs w:val="22"/>
              </w:rPr>
              <w:t>Discuss and agree on the document with Uganda staff/Board</w:t>
            </w:r>
            <w:r>
              <w:rPr>
                <w:rFonts w:ascii="Calibri" w:eastAsia="Calibri" w:hAnsi="Calibri" w:cs="Calibri"/>
                <w:sz w:val="22"/>
                <w:szCs w:val="22"/>
              </w:rPr>
              <w:t>.</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there are agreed-upon, final documents. Continue to share these documents with new board members/volunteers/staff both in the US and Uganda.</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12-31-21</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b/>
                <w:sz w:val="22"/>
                <w:szCs w:val="22"/>
              </w:rPr>
            </w:pPr>
          </w:p>
        </w:tc>
        <w:tc>
          <w:tcPr>
            <w:tcW w:w="2250" w:type="dxa"/>
            <w:vAlign w:val="center"/>
          </w:tcPr>
          <w:p w:rsidR="00DB485A" w:rsidRDefault="00DB485A">
            <w:pPr>
              <w:spacing w:before="60" w:after="60"/>
              <w:jc w:val="center"/>
              <w:rPr>
                <w:rFonts w:ascii="Calibri" w:eastAsia="Calibri" w:hAnsi="Calibri" w:cs="Calibri"/>
                <w:b/>
                <w:sz w:val="22"/>
                <w:szCs w:val="22"/>
              </w:rPr>
            </w:pPr>
          </w:p>
        </w:tc>
        <w:tc>
          <w:tcPr>
            <w:tcW w:w="1440" w:type="dxa"/>
            <w:vAlign w:val="center"/>
          </w:tcPr>
          <w:p w:rsidR="00DB485A" w:rsidRDefault="00DB485A">
            <w:pPr>
              <w:spacing w:before="60" w:after="60"/>
              <w:jc w:val="center"/>
              <w:rPr>
                <w:rFonts w:ascii="Calibri" w:eastAsia="Calibri" w:hAnsi="Calibri" w:cs="Calibri"/>
                <w:b/>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Provide training and/or support for training to further move toward the Vision for our Ugandan partners when requested/approved and prioritized by the Ugandans.</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Share with the Uganda Staff and Board that we are open to providing training of any kind to them if they determine that would be helpful to them and their work.</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we get requests for specific training, we fulfill them</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10-31-21</w:t>
            </w:r>
          </w:p>
        </w:tc>
      </w:tr>
      <w:tr w:rsidR="00DB485A">
        <w:tc>
          <w:tcPr>
            <w:tcW w:w="6408" w:type="dxa"/>
            <w:vAlign w:val="center"/>
          </w:tcPr>
          <w:p w:rsidR="00DB485A" w:rsidRDefault="00DB485A">
            <w:pPr>
              <w:pBdr>
                <w:top w:val="nil"/>
                <w:left w:val="nil"/>
                <w:bottom w:val="nil"/>
                <w:right w:val="nil"/>
                <w:between w:val="nil"/>
              </w:pBdr>
              <w:spacing w:before="60" w:after="60"/>
              <w:ind w:left="720"/>
              <w:rPr>
                <w:rFonts w:ascii="Calibri" w:eastAsia="Calibri" w:hAnsi="Calibri" w:cs="Calibri"/>
                <w:color w:val="000000"/>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Goal: Learn more about the Ugandan culture and community through training provided for ACT U.S. by our Ugandan partners. </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ind w:left="90"/>
              <w:rPr>
                <w:rFonts w:ascii="Calibri" w:eastAsia="Calibri" w:hAnsi="Calibri" w:cs="Calibri"/>
                <w:sz w:val="22"/>
                <w:szCs w:val="22"/>
              </w:rPr>
            </w:pPr>
            <w:r>
              <w:rPr>
                <w:rFonts w:ascii="Calibri" w:eastAsia="Calibri" w:hAnsi="Calibri" w:cs="Calibri"/>
                <w:sz w:val="22"/>
                <w:szCs w:val="22"/>
              </w:rPr>
              <w:t>Ask ACT Uganda to determine what we, in the US,  need to know and ask th</w:t>
            </w:r>
            <w:r>
              <w:rPr>
                <w:rFonts w:ascii="Calibri" w:eastAsia="Calibri" w:hAnsi="Calibri" w:cs="Calibri"/>
                <w:sz w:val="22"/>
                <w:szCs w:val="22"/>
              </w:rPr>
              <w:t xml:space="preserve">em to plan training and panel Q&amp;A Session about </w:t>
            </w:r>
            <w:r>
              <w:rPr>
                <w:rFonts w:ascii="Calibri" w:eastAsia="Calibri" w:hAnsi="Calibri" w:cs="Calibri"/>
                <w:sz w:val="22"/>
                <w:szCs w:val="22"/>
              </w:rPr>
              <w:lastRenderedPageBreak/>
              <w:t>theirculture for us. (in-person with Travel Teams and over ZOOM)</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lastRenderedPageBreak/>
              <w:t>Completed training opportunities 2 times per year.</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Robin</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12-31-21</w:t>
            </w:r>
          </w:p>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12-31-22</w:t>
            </w:r>
          </w:p>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lastRenderedPageBreak/>
              <w:t>12-31-23</w:t>
            </w:r>
          </w:p>
        </w:tc>
      </w:tr>
      <w:tr w:rsidR="00DB485A">
        <w:tc>
          <w:tcPr>
            <w:tcW w:w="6408" w:type="dxa"/>
            <w:vAlign w:val="center"/>
          </w:tcPr>
          <w:p w:rsidR="00DB485A" w:rsidRDefault="0039256C">
            <w:pPr>
              <w:pBdr>
                <w:top w:val="nil"/>
                <w:left w:val="nil"/>
                <w:bottom w:val="nil"/>
                <w:right w:val="nil"/>
                <w:between w:val="nil"/>
              </w:pBdr>
              <w:spacing w:before="60" w:after="60"/>
              <w:ind w:left="90"/>
              <w:rPr>
                <w:rFonts w:ascii="Calibri" w:eastAsia="Calibri" w:hAnsi="Calibri" w:cs="Calibri"/>
                <w:color w:val="000000"/>
                <w:sz w:val="22"/>
                <w:szCs w:val="22"/>
              </w:rPr>
            </w:pPr>
            <w:r>
              <w:rPr>
                <w:rFonts w:ascii="Calibri" w:eastAsia="Calibri" w:hAnsi="Calibri" w:cs="Calibri"/>
                <w:color w:val="000000"/>
                <w:sz w:val="22"/>
                <w:szCs w:val="22"/>
              </w:rPr>
              <w:lastRenderedPageBreak/>
              <w:t>Discuss what cultural things from the U.S. might be of benefit for us to share with them with our Vision in mind. (Oct. Board agenda)</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 list of topics we could share that would help us reach our Vision</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Lynn</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10-25-21</w:t>
            </w:r>
          </w:p>
          <w:p w:rsidR="00DB485A" w:rsidRDefault="0039256C">
            <w:pPr>
              <w:spacing w:before="60" w:after="60"/>
              <w:jc w:val="center"/>
              <w:rPr>
                <w:rFonts w:ascii="Calibri" w:eastAsia="Calibri" w:hAnsi="Calibri" w:cs="Calibri"/>
                <w:color w:val="FF0000"/>
                <w:sz w:val="22"/>
                <w:szCs w:val="22"/>
              </w:rPr>
            </w:pPr>
            <w:r>
              <w:rPr>
                <w:rFonts w:ascii="Calibri" w:eastAsia="Calibri" w:hAnsi="Calibri" w:cs="Calibri"/>
                <w:color w:val="FF0000"/>
                <w:sz w:val="22"/>
                <w:szCs w:val="22"/>
              </w:rPr>
              <w:t>(on agenda)</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Invest in relationships and spend time “just being” with our ACT Uganda partners and the people of Muko, i.e.: Book Club, ZOOM chat and visiting informally when in Uganda.</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Complete the Moment of Lift (Melinda Gates) Book Study.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When Book Study is complete. </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Karen</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12-31-21</w:t>
            </w:r>
          </w:p>
        </w:tc>
      </w:tr>
      <w:tr w:rsidR="00DB485A">
        <w:tc>
          <w:tcPr>
            <w:tcW w:w="6408" w:type="dxa"/>
          </w:tcPr>
          <w:p w:rsidR="00DB485A" w:rsidRDefault="0039256C">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Discuss with the Ugandan staff what other books they might suggest with our Vision in mind.</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 list created of possible books.</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Robin</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12-31-21</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Plan “fellowship” time (meal?) with the Ugandan staff and others for the next Travel Team.</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Reflect on how the time went with them.</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7-1-22 </w:t>
            </w:r>
          </w:p>
        </w:tc>
      </w:tr>
      <w:tr w:rsidR="00DB485A">
        <w:tc>
          <w:tcPr>
            <w:tcW w:w="6408" w:type="dxa"/>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6408" w:type="dxa"/>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rPr>
                <w:rFonts w:ascii="Calibri" w:eastAsia="Calibri" w:hAnsi="Calibri" w:cs="Calibri"/>
                <w:sz w:val="22"/>
                <w:szCs w:val="22"/>
              </w:rPr>
            </w:pPr>
          </w:p>
        </w:tc>
      </w:tr>
    </w:tbl>
    <w:p w:rsidR="00DB485A" w:rsidRDefault="00DB485A">
      <w:pPr>
        <w:spacing w:before="60" w:after="60"/>
        <w:rPr>
          <w:rFonts w:ascii="Calibri" w:eastAsia="Calibri" w:hAnsi="Calibri" w:cs="Calibri"/>
          <w:sz w:val="22"/>
          <w:szCs w:val="22"/>
        </w:rPr>
      </w:pPr>
    </w:p>
    <w:p w:rsidR="00DB485A" w:rsidRDefault="0039256C">
      <w:pPr>
        <w:pBdr>
          <w:top w:val="nil"/>
          <w:left w:val="nil"/>
          <w:bottom w:val="nil"/>
          <w:right w:val="nil"/>
          <w:between w:val="nil"/>
        </w:pBdr>
        <w:spacing w:before="60" w:after="240"/>
        <w:rPr>
          <w:rFonts w:ascii="Calibri" w:eastAsia="Calibri" w:hAnsi="Calibri" w:cs="Calibri"/>
          <w:b/>
          <w:color w:val="008000"/>
          <w:sz w:val="28"/>
          <w:szCs w:val="28"/>
        </w:rPr>
      </w:pPr>
      <w:r>
        <w:rPr>
          <w:rFonts w:ascii="Calibri" w:eastAsia="Calibri" w:hAnsi="Calibri" w:cs="Calibri"/>
          <w:b/>
          <w:color w:val="008000"/>
          <w:sz w:val="28"/>
          <w:szCs w:val="28"/>
        </w:rPr>
        <w:t>Strategic Objective B.: Resource generation by ACT U.S. is driven by the proposed ideas and needs provided to us by our Ugandan partners.</w:t>
      </w:r>
    </w:p>
    <w:tbl>
      <w:tblPr>
        <w:tblStyle w:val="a0"/>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330"/>
        <w:gridCol w:w="2250"/>
        <w:gridCol w:w="1440"/>
      </w:tblGrid>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Goal: ACT U.S. and ACT Uganda have identified on-going funding sources to support ACT Uganda infrastructure (e.g. ACT </w:t>
            </w:r>
            <w:r>
              <w:rPr>
                <w:rFonts w:ascii="Calibri" w:eastAsia="Calibri" w:hAnsi="Calibri" w:cs="Calibri"/>
                <w:b/>
                <w:color w:val="0000FF"/>
                <w:sz w:val="22"/>
                <w:szCs w:val="22"/>
              </w:rPr>
              <w:t xml:space="preserve">Uganda staff salaries, and the ACT Resource Center facility maintenance and improvements). </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Brainstorm with ACT Uganda what potential resource generation is available in Uganda (e.g. government/corporate grants, donors), then assist Generous in pursuing them. (funding from anywhere)</w:t>
            </w:r>
          </w:p>
          <w:p w:rsidR="00DB485A" w:rsidRDefault="0039256C">
            <w:pPr>
              <w:numPr>
                <w:ilvl w:val="0"/>
                <w:numId w:val="10"/>
              </w:numPr>
              <w:spacing w:before="60" w:after="60"/>
              <w:rPr>
                <w:rFonts w:ascii="Calibri" w:eastAsia="Calibri" w:hAnsi="Calibri" w:cs="Calibri"/>
                <w:sz w:val="22"/>
                <w:szCs w:val="22"/>
              </w:rPr>
            </w:pPr>
            <w:r>
              <w:rPr>
                <w:rFonts w:ascii="Calibri" w:eastAsia="Calibri" w:hAnsi="Calibri" w:cs="Calibri"/>
                <w:sz w:val="22"/>
                <w:szCs w:val="22"/>
              </w:rPr>
              <w:t>Have a ZOOM with Generous and Guma to set this up and then discu</w:t>
            </w:r>
            <w:r>
              <w:rPr>
                <w:rFonts w:ascii="Calibri" w:eastAsia="Calibri" w:hAnsi="Calibri" w:cs="Calibri"/>
                <w:sz w:val="22"/>
                <w:szCs w:val="22"/>
              </w:rPr>
              <w:t>ss it</w:t>
            </w:r>
          </w:p>
          <w:p w:rsidR="00DB485A" w:rsidRDefault="0039256C">
            <w:pPr>
              <w:numPr>
                <w:ilvl w:val="0"/>
                <w:numId w:val="10"/>
              </w:numPr>
              <w:spacing w:before="60" w:after="60"/>
              <w:rPr>
                <w:rFonts w:ascii="Calibri" w:eastAsia="Calibri" w:hAnsi="Calibri" w:cs="Calibri"/>
                <w:sz w:val="22"/>
                <w:szCs w:val="22"/>
              </w:rPr>
            </w:pPr>
            <w:r>
              <w:rPr>
                <w:rFonts w:ascii="Calibri" w:eastAsia="Calibri" w:hAnsi="Calibri" w:cs="Calibri"/>
                <w:sz w:val="22"/>
                <w:szCs w:val="22"/>
              </w:rPr>
              <w:t xml:space="preserve">Increase donors in Uganda by 10%.  They are more likely to </w:t>
            </w:r>
            <w:r>
              <w:rPr>
                <w:rFonts w:ascii="Calibri" w:eastAsia="Calibri" w:hAnsi="Calibri" w:cs="Calibri"/>
                <w:sz w:val="22"/>
                <w:szCs w:val="22"/>
              </w:rPr>
              <w:lastRenderedPageBreak/>
              <w:t xml:space="preserve">donate things than cash.  Work with their Advisory Council in Kampala to do this. Look for people who can be fund-raisers. Do private schools and other NGO’s doing fund-raising in Kampala do </w:t>
            </w:r>
            <w:r>
              <w:rPr>
                <w:rFonts w:ascii="Calibri" w:eastAsia="Calibri" w:hAnsi="Calibri" w:cs="Calibri"/>
                <w:sz w:val="22"/>
                <w:szCs w:val="22"/>
              </w:rPr>
              <w:t>fund-raising?</w:t>
            </w:r>
          </w:p>
          <w:p w:rsidR="00DB485A" w:rsidRDefault="0039256C">
            <w:pPr>
              <w:numPr>
                <w:ilvl w:val="0"/>
                <w:numId w:val="10"/>
              </w:numPr>
              <w:spacing w:before="60" w:after="60"/>
              <w:rPr>
                <w:rFonts w:ascii="Calibri" w:eastAsia="Calibri" w:hAnsi="Calibri" w:cs="Calibri"/>
                <w:sz w:val="22"/>
                <w:szCs w:val="22"/>
              </w:rPr>
            </w:pPr>
            <w:r>
              <w:rPr>
                <w:rFonts w:ascii="Calibri" w:eastAsia="Calibri" w:hAnsi="Calibri" w:cs="Calibri"/>
                <w:sz w:val="22"/>
                <w:szCs w:val="22"/>
              </w:rPr>
              <w:t>Discuss this possibility with Ugandan Generous and Guma.  Do they want it? Will they use it? How do we raise money in Uganda? How about Generous? if yes, then,</w:t>
            </w:r>
          </w:p>
          <w:p w:rsidR="00DB485A" w:rsidRDefault="0039256C">
            <w:pPr>
              <w:numPr>
                <w:ilvl w:val="0"/>
                <w:numId w:val="10"/>
              </w:numPr>
              <w:spacing w:before="60" w:after="60"/>
              <w:rPr>
                <w:rFonts w:ascii="Calibri" w:eastAsia="Calibri" w:hAnsi="Calibri" w:cs="Calibri"/>
                <w:sz w:val="22"/>
                <w:szCs w:val="22"/>
              </w:rPr>
            </w:pPr>
            <w:r>
              <w:rPr>
                <w:rFonts w:ascii="Calibri" w:eastAsia="Calibri" w:hAnsi="Calibri" w:cs="Calibri"/>
                <w:sz w:val="22"/>
                <w:szCs w:val="22"/>
              </w:rPr>
              <w:t>Provide some fund-raising and grant-writing training and help on the Position Desc</w:t>
            </w:r>
            <w:r>
              <w:rPr>
                <w:rFonts w:ascii="Calibri" w:eastAsia="Calibri" w:hAnsi="Calibri" w:cs="Calibri"/>
                <w:sz w:val="22"/>
                <w:szCs w:val="22"/>
              </w:rPr>
              <w:t>ription for our Ugandan partners.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lastRenderedPageBreak/>
              <w:t>When we have a workable list to pursue and a plan to increase donations within Uganda</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11-30-21</w:t>
            </w:r>
          </w:p>
        </w:tc>
      </w:tr>
      <w:tr w:rsidR="00DB485A">
        <w:tc>
          <w:tcPr>
            <w:tcW w:w="6408" w:type="dxa"/>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Goal: Our Ugandan partners recognize on-going needs and identify new program ideas that need financial resources and through an agreed-upon proposal document, request ACT U.S. to assist in raising financial support. </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w:t>
            </w:r>
            <w:r>
              <w:rPr>
                <w:rFonts w:ascii="Calibri" w:eastAsia="Calibri" w:hAnsi="Calibri" w:cs="Calibri"/>
                <w:b/>
                <w:color w:val="A0222A"/>
                <w:sz w:val="22"/>
                <w:szCs w:val="22"/>
              </w:rPr>
              <w:t>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Review and update the existing ACT </w:t>
            </w:r>
            <w:r>
              <w:rPr>
                <w:rFonts w:ascii="Calibri" w:eastAsia="Calibri" w:hAnsi="Calibri" w:cs="Calibri"/>
                <w:i/>
                <w:sz w:val="22"/>
                <w:szCs w:val="22"/>
              </w:rPr>
              <w:t>Project Approval Process</w:t>
            </w:r>
            <w:r>
              <w:rPr>
                <w:rFonts w:ascii="Calibri" w:eastAsia="Calibri" w:hAnsi="Calibri" w:cs="Calibri"/>
                <w:sz w:val="22"/>
                <w:szCs w:val="22"/>
              </w:rPr>
              <w:t xml:space="preserve"> document. Spend time on ZOOM with Generous and Guma walking through it.</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When the document is updated, agreed-to by both U.S. and Uganda and evaluation of it planned. </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Lynn</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12-31-21</w:t>
            </w:r>
          </w:p>
        </w:tc>
      </w:tr>
      <w:tr w:rsidR="00DB485A">
        <w:tc>
          <w:tcPr>
            <w:tcW w:w="6408" w:type="dxa"/>
            <w:vAlign w:val="center"/>
          </w:tcPr>
          <w:p w:rsidR="00DB485A" w:rsidRDefault="00DB485A">
            <w:pPr>
              <w:pBdr>
                <w:top w:val="nil"/>
                <w:left w:val="nil"/>
                <w:bottom w:val="nil"/>
                <w:right w:val="nil"/>
                <w:between w:val="nil"/>
              </w:pBdr>
              <w:spacing w:before="60" w:after="60"/>
              <w:ind w:left="720"/>
              <w:rPr>
                <w:rFonts w:ascii="Calibri" w:eastAsia="Calibri" w:hAnsi="Calibri" w:cs="Calibri"/>
                <w:color w:val="000000"/>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Together determine which social businesses and recruit investors/donors (in U.S. and Uganda) for successful social businesses to provide sustainable program funding for ACT Uganda. (see current FUND Task Force list of potential social businesses)</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w:t>
            </w:r>
            <w:r>
              <w:rPr>
                <w:rFonts w:ascii="Calibri" w:eastAsia="Calibri" w:hAnsi="Calibri" w:cs="Calibri"/>
                <w:b/>
                <w:color w:val="A0222A"/>
                <w:sz w:val="22"/>
                <w:szCs w:val="22"/>
              </w:rPr>
              <w:t>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Complete feasibility studies on potential social businesses.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 studies are complete.</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Kelly Busse (FUNDS Task Force)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6-30-22</w:t>
            </w:r>
          </w:p>
        </w:tc>
      </w:tr>
      <w:tr w:rsidR="00DB485A">
        <w:tc>
          <w:tcPr>
            <w:tcW w:w="6408" w:type="dxa"/>
            <w:vAlign w:val="center"/>
          </w:tcPr>
          <w:p w:rsidR="00DB485A" w:rsidRDefault="0039256C">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Select a feasible social business to pilot and evaluate.</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Pilot is complete and evaluated. Decision to continue or not.</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Kelly Busse (FUNDS Task Force)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6-30-23</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Continue to consider how to turn our existing programs into a social business. (e.g. MEP, HANDS?)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Teams decide to start a social business</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Team Leaders</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On-</w:t>
            </w:r>
            <w:r>
              <w:rPr>
                <w:rFonts w:ascii="Calibri" w:eastAsia="Calibri" w:hAnsi="Calibri" w:cs="Calibri"/>
                <w:sz w:val="22"/>
                <w:szCs w:val="22"/>
              </w:rPr>
              <w:t>going</w:t>
            </w:r>
          </w:p>
        </w:tc>
      </w:tr>
      <w:tr w:rsidR="00DB485A">
        <w:tc>
          <w:tcPr>
            <w:tcW w:w="6408" w:type="dxa"/>
            <w:vAlign w:val="center"/>
          </w:tcPr>
          <w:p w:rsidR="00DB485A" w:rsidRDefault="00DB485A">
            <w:pPr>
              <w:pBdr>
                <w:top w:val="nil"/>
                <w:left w:val="nil"/>
                <w:bottom w:val="nil"/>
                <w:right w:val="nil"/>
                <w:between w:val="nil"/>
              </w:pBdr>
              <w:spacing w:before="60" w:after="60"/>
              <w:ind w:left="720"/>
              <w:rPr>
                <w:rFonts w:ascii="Calibri" w:eastAsia="Calibri" w:hAnsi="Calibri" w:cs="Calibri"/>
                <w:color w:val="000000"/>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lastRenderedPageBreak/>
              <w:t>Goal: Discuss the need and capacity for an endowment.</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Create a Pros and Cons about building the Endowment. (Board Agenda) </w:t>
            </w:r>
          </w:p>
          <w:p w:rsidR="00DB485A" w:rsidRDefault="0039256C">
            <w:pPr>
              <w:numPr>
                <w:ilvl w:val="0"/>
                <w:numId w:val="8"/>
              </w:numPr>
              <w:spacing w:before="60" w:after="60"/>
              <w:rPr>
                <w:rFonts w:ascii="Calibri" w:eastAsia="Calibri" w:hAnsi="Calibri" w:cs="Calibri"/>
                <w:sz w:val="22"/>
                <w:szCs w:val="22"/>
              </w:rPr>
            </w:pPr>
            <w:r>
              <w:rPr>
                <w:rFonts w:ascii="Calibri" w:eastAsia="Calibri" w:hAnsi="Calibri" w:cs="Calibri"/>
                <w:sz w:val="22"/>
                <w:szCs w:val="22"/>
              </w:rPr>
              <w:t>Dick is talking with Sharon Mortenson re: our endowment housed at Midland Comm Foundation</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Decision to keep/grow or not</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Lynn Pottenger (Board)</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10-25-21 </w:t>
            </w:r>
          </w:p>
          <w:p w:rsidR="00DB485A" w:rsidRDefault="0039256C">
            <w:pPr>
              <w:spacing w:before="60" w:after="60"/>
              <w:jc w:val="center"/>
              <w:rPr>
                <w:rFonts w:ascii="Calibri" w:eastAsia="Calibri" w:hAnsi="Calibri" w:cs="Calibri"/>
                <w:color w:val="FF0000"/>
                <w:sz w:val="22"/>
                <w:szCs w:val="22"/>
              </w:rPr>
            </w:pPr>
            <w:r>
              <w:rPr>
                <w:rFonts w:ascii="Calibri" w:eastAsia="Calibri" w:hAnsi="Calibri" w:cs="Calibri"/>
                <w:color w:val="FF0000"/>
                <w:sz w:val="22"/>
                <w:szCs w:val="22"/>
              </w:rPr>
              <w:t>(on agenda)</w:t>
            </w:r>
          </w:p>
        </w:tc>
      </w:tr>
      <w:tr w:rsidR="00DB485A">
        <w:tc>
          <w:tcPr>
            <w:tcW w:w="6408" w:type="dxa"/>
            <w:vAlign w:val="center"/>
          </w:tcPr>
          <w:p w:rsidR="00DB485A" w:rsidRDefault="00DB485A">
            <w:pPr>
              <w:pBdr>
                <w:top w:val="nil"/>
                <w:left w:val="nil"/>
                <w:bottom w:val="nil"/>
                <w:right w:val="nil"/>
                <w:between w:val="nil"/>
              </w:pBdr>
              <w:spacing w:before="60" w:after="60"/>
              <w:rPr>
                <w:rFonts w:ascii="Calibri" w:eastAsia="Calibri" w:hAnsi="Calibri" w:cs="Calibri"/>
                <w:color w:val="000000"/>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Improve coordination of fund-raising among ACT U.S. members so that we are not “over-asking” our donors without knowing.</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Determine a process to capture “asks” that are made or could be brought to the Board for prioritization.</w:t>
            </w:r>
          </w:p>
          <w:p w:rsidR="00DB485A" w:rsidRDefault="0039256C">
            <w:pPr>
              <w:numPr>
                <w:ilvl w:val="1"/>
                <w:numId w:val="3"/>
              </w:numPr>
              <w:pBdr>
                <w:top w:val="nil"/>
                <w:left w:val="nil"/>
                <w:bottom w:val="nil"/>
                <w:right w:val="nil"/>
                <w:between w:val="nil"/>
              </w:pBdr>
              <w:spacing w:before="60" w:after="60"/>
              <w:ind w:left="450"/>
              <w:rPr>
                <w:rFonts w:ascii="Calibri" w:eastAsia="Calibri" w:hAnsi="Calibri" w:cs="Calibri"/>
                <w:color w:val="000000"/>
                <w:sz w:val="22"/>
                <w:szCs w:val="22"/>
              </w:rPr>
            </w:pPr>
            <w:r>
              <w:rPr>
                <w:rFonts w:ascii="Calibri" w:eastAsia="Calibri" w:hAnsi="Calibri" w:cs="Calibri"/>
                <w:color w:val="000000"/>
                <w:sz w:val="22"/>
                <w:szCs w:val="22"/>
              </w:rPr>
              <w:t xml:space="preserve">U.S. Resource Development Team will plan the year with proposed prioritized campaigns and recommend for U.S. Board approval and ACT staff approval. </w:t>
            </w:r>
          </w:p>
          <w:p w:rsidR="00DB485A" w:rsidRDefault="0039256C">
            <w:pPr>
              <w:numPr>
                <w:ilvl w:val="1"/>
                <w:numId w:val="3"/>
              </w:numPr>
              <w:pBdr>
                <w:top w:val="nil"/>
                <w:left w:val="nil"/>
                <w:bottom w:val="nil"/>
                <w:right w:val="nil"/>
                <w:between w:val="nil"/>
              </w:pBdr>
              <w:spacing w:before="60" w:after="60"/>
              <w:ind w:left="450"/>
              <w:rPr>
                <w:rFonts w:ascii="Calibri" w:eastAsia="Calibri" w:hAnsi="Calibri" w:cs="Calibri"/>
                <w:color w:val="000000"/>
                <w:sz w:val="22"/>
                <w:szCs w:val="22"/>
              </w:rPr>
            </w:pPr>
            <w:r>
              <w:rPr>
                <w:rFonts w:ascii="Calibri" w:eastAsia="Calibri" w:hAnsi="Calibri" w:cs="Calibri"/>
                <w:color w:val="000000"/>
                <w:sz w:val="22"/>
                <w:szCs w:val="22"/>
              </w:rPr>
              <w:t xml:space="preserve">ACT U.S. Board serves as clearinghouse for approval of fund-raising efforts (in part through the process of using our </w:t>
            </w:r>
            <w:r>
              <w:rPr>
                <w:rFonts w:ascii="Calibri" w:eastAsia="Calibri" w:hAnsi="Calibri" w:cs="Calibri"/>
                <w:i/>
                <w:color w:val="000000"/>
                <w:sz w:val="22"/>
                <w:szCs w:val="22"/>
              </w:rPr>
              <w:t>ACT Funding Needs</w:t>
            </w:r>
            <w:r>
              <w:rPr>
                <w:rFonts w:ascii="Calibri" w:eastAsia="Calibri" w:hAnsi="Calibri" w:cs="Calibri"/>
                <w:color w:val="000000"/>
                <w:sz w:val="22"/>
                <w:szCs w:val="22"/>
              </w:rPr>
              <w:t xml:space="preserve"> Document.</w:t>
            </w:r>
          </w:p>
          <w:p w:rsidR="00DB485A" w:rsidRDefault="0039256C">
            <w:pPr>
              <w:numPr>
                <w:ilvl w:val="1"/>
                <w:numId w:val="3"/>
              </w:numPr>
              <w:pBdr>
                <w:top w:val="nil"/>
                <w:left w:val="nil"/>
                <w:bottom w:val="nil"/>
                <w:right w:val="nil"/>
                <w:between w:val="nil"/>
              </w:pBdr>
              <w:spacing w:before="60" w:after="60"/>
              <w:ind w:left="450"/>
              <w:rPr>
                <w:rFonts w:ascii="Calibri" w:eastAsia="Calibri" w:hAnsi="Calibri" w:cs="Calibri"/>
                <w:color w:val="000000"/>
                <w:sz w:val="22"/>
                <w:szCs w:val="22"/>
              </w:rPr>
            </w:pPr>
            <w:r>
              <w:rPr>
                <w:rFonts w:ascii="Calibri" w:eastAsia="Calibri" w:hAnsi="Calibri" w:cs="Calibri"/>
                <w:color w:val="000000"/>
                <w:sz w:val="22"/>
                <w:szCs w:val="22"/>
              </w:rPr>
              <w:t>In order to maintain some spontaneity in asking donors in-the-moment, send an email to all Board when this hap</w:t>
            </w:r>
            <w:r>
              <w:rPr>
                <w:rFonts w:ascii="Calibri" w:eastAsia="Calibri" w:hAnsi="Calibri" w:cs="Calibri"/>
                <w:color w:val="000000"/>
                <w:sz w:val="22"/>
                <w:szCs w:val="22"/>
              </w:rPr>
              <w:t>pens.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Annual plan for campaigns approved by board in January.</w:t>
            </w:r>
          </w:p>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Send emails as the “asks” happen.</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Suzanne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12-1-21</w:t>
            </w:r>
          </w:p>
        </w:tc>
      </w:tr>
      <w:tr w:rsidR="00DB485A">
        <w:tc>
          <w:tcPr>
            <w:tcW w:w="6408" w:type="dxa"/>
          </w:tcPr>
          <w:p w:rsidR="00DB485A" w:rsidRDefault="0039256C">
            <w:pPr>
              <w:pBdr>
                <w:top w:val="nil"/>
                <w:left w:val="nil"/>
                <w:bottom w:val="nil"/>
                <w:right w:val="nil"/>
                <w:between w:val="nil"/>
              </w:pBdr>
              <w:spacing w:before="60" w:after="60"/>
              <w:rPr>
                <w:rFonts w:ascii="Calibri" w:eastAsia="Calibri" w:hAnsi="Calibri" w:cs="Calibri"/>
                <w:color w:val="FF0000"/>
                <w:sz w:val="22"/>
                <w:szCs w:val="22"/>
              </w:rPr>
            </w:pPr>
            <w:r>
              <w:rPr>
                <w:rFonts w:ascii="Calibri" w:eastAsia="Calibri" w:hAnsi="Calibri" w:cs="Calibri"/>
                <w:color w:val="000000"/>
                <w:sz w:val="22"/>
                <w:szCs w:val="22"/>
              </w:rPr>
              <w:t xml:space="preserve">Create a process to follow up awarded grants with timely summary of how their money was spent and reporting to keep the donors involved and share the impact their support had. (Have ACT Uganda staff write up the impact, and then ACT </w:t>
            </w:r>
            <w:r>
              <w:rPr>
                <w:rFonts w:ascii="Calibri" w:eastAsia="Calibri" w:hAnsi="Calibri" w:cs="Calibri"/>
                <w:sz w:val="22"/>
                <w:szCs w:val="22"/>
              </w:rPr>
              <w:t>US</w:t>
            </w:r>
            <w:r>
              <w:rPr>
                <w:rFonts w:ascii="Calibri" w:eastAsia="Calibri" w:hAnsi="Calibri" w:cs="Calibri"/>
                <w:color w:val="000000"/>
                <w:sz w:val="22"/>
                <w:szCs w:val="22"/>
              </w:rPr>
              <w:t xml:space="preserve"> wordsmith for ease of understanding of our US audience.) Spell out exactly what would be involved. How many grants now and how many reports. Sue put together a table of grants, what months, etc.</w:t>
            </w:r>
            <w:r>
              <w:rPr>
                <w:rFonts w:ascii="Calibri" w:eastAsia="Calibri" w:hAnsi="Calibri" w:cs="Calibri"/>
                <w:color w:val="FF0000"/>
                <w:sz w:val="22"/>
                <w:szCs w:val="22"/>
              </w:rPr>
              <w:t xml:space="preserve">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 process created and implemented</w:t>
            </w:r>
          </w:p>
        </w:tc>
        <w:tc>
          <w:tcPr>
            <w:tcW w:w="2250" w:type="dxa"/>
            <w:vAlign w:val="center"/>
          </w:tcPr>
          <w:p w:rsidR="00DB485A" w:rsidRDefault="0039256C">
            <w:pPr>
              <w:spacing w:before="60" w:after="60"/>
              <w:jc w:val="center"/>
              <w:rPr>
                <w:rFonts w:ascii="Calibri" w:eastAsia="Calibri" w:hAnsi="Calibri" w:cs="Calibri"/>
                <w:color w:val="FF0000"/>
                <w:sz w:val="22"/>
                <w:szCs w:val="22"/>
              </w:rPr>
            </w:pPr>
            <w:r>
              <w:rPr>
                <w:rFonts w:ascii="Calibri" w:eastAsia="Calibri" w:hAnsi="Calibri" w:cs="Calibri"/>
                <w:sz w:val="22"/>
                <w:szCs w:val="22"/>
              </w:rPr>
              <w:t>Sue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12-1-21</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Complete  ap</w:t>
            </w:r>
            <w:r>
              <w:rPr>
                <w:rFonts w:ascii="Calibri" w:eastAsia="Calibri" w:hAnsi="Calibri" w:cs="Calibri"/>
                <w:sz w:val="22"/>
                <w:szCs w:val="22"/>
              </w:rPr>
              <w:t>propriate “campaigns” in NFG to increase lapsed donors, increase current donations, turn contacts into donors, etc.</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Campaigns completed and donors/donations increased.</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Alan Greenberg</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6-1-22</w:t>
            </w: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Create a Planned Giving Program.</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lastRenderedPageBreak/>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ind w:left="180" w:hanging="90"/>
              <w:rPr>
                <w:rFonts w:ascii="Calibri" w:eastAsia="Calibri" w:hAnsi="Calibri" w:cs="Calibri"/>
                <w:sz w:val="22"/>
                <w:szCs w:val="22"/>
              </w:rPr>
            </w:pPr>
            <w:r>
              <w:rPr>
                <w:rFonts w:ascii="Calibri" w:eastAsia="Calibri" w:hAnsi="Calibri" w:cs="Calibri"/>
                <w:sz w:val="22"/>
                <w:szCs w:val="22"/>
              </w:rPr>
              <w:t>Draft for Team and Board approval, some planned giving material.</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 draft and approval are complete.</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Suzanne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6-1-22</w:t>
            </w:r>
          </w:p>
        </w:tc>
      </w:tr>
      <w:tr w:rsidR="00DB485A">
        <w:tc>
          <w:tcPr>
            <w:tcW w:w="6408" w:type="dxa"/>
            <w:vAlign w:val="center"/>
          </w:tcPr>
          <w:p w:rsidR="00DB485A" w:rsidRDefault="0039256C">
            <w:pPr>
              <w:spacing w:before="60" w:after="60"/>
              <w:ind w:left="180" w:hanging="90"/>
              <w:rPr>
                <w:rFonts w:ascii="Calibri" w:eastAsia="Calibri" w:hAnsi="Calibri" w:cs="Calibri"/>
                <w:sz w:val="22"/>
                <w:szCs w:val="22"/>
              </w:rPr>
            </w:pPr>
            <w:r>
              <w:rPr>
                <w:rFonts w:ascii="Calibri" w:eastAsia="Calibri" w:hAnsi="Calibri" w:cs="Calibri"/>
                <w:sz w:val="22"/>
                <w:szCs w:val="22"/>
              </w:rPr>
              <w:t xml:space="preserve">Develop procedures to implement.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 procedures are complete and begun to implement.</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Suzanne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8-1-22</w:t>
            </w: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Goal:  Plan “asks” for Major Gifts. </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ind w:left="90" w:hanging="90"/>
              <w:rPr>
                <w:rFonts w:ascii="Calibri" w:eastAsia="Calibri" w:hAnsi="Calibri" w:cs="Calibri"/>
                <w:sz w:val="22"/>
                <w:szCs w:val="22"/>
              </w:rPr>
            </w:pPr>
            <w:r>
              <w:rPr>
                <w:rFonts w:ascii="Calibri" w:eastAsia="Calibri" w:hAnsi="Calibri" w:cs="Calibri"/>
                <w:sz w:val="22"/>
                <w:szCs w:val="22"/>
              </w:rPr>
              <w:t>Determine the amount to consider as  a major gift for ACT.</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 RD Team has decided the amount.</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Suzanne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10-21</w:t>
            </w:r>
          </w:p>
        </w:tc>
      </w:tr>
      <w:tr w:rsidR="00DB485A">
        <w:tc>
          <w:tcPr>
            <w:tcW w:w="6408" w:type="dxa"/>
            <w:vAlign w:val="center"/>
          </w:tcPr>
          <w:p w:rsidR="00DB485A" w:rsidRDefault="0039256C">
            <w:pPr>
              <w:spacing w:before="60" w:after="60"/>
              <w:ind w:left="90" w:hanging="90"/>
              <w:rPr>
                <w:rFonts w:ascii="Calibri" w:eastAsia="Calibri" w:hAnsi="Calibri" w:cs="Calibri"/>
                <w:sz w:val="22"/>
                <w:szCs w:val="22"/>
              </w:rPr>
            </w:pPr>
            <w:r>
              <w:rPr>
                <w:rFonts w:ascii="Calibri" w:eastAsia="Calibri" w:hAnsi="Calibri" w:cs="Calibri"/>
                <w:sz w:val="22"/>
                <w:szCs w:val="22"/>
              </w:rPr>
              <w:t>Create a list of folks to ask and who will ask.</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The Board and RD Team can begin a list.</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Suzanne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10-21</w:t>
            </w: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Create a Memorial Gift/In Honor of… Campaign.</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ind w:left="90" w:hanging="90"/>
              <w:rPr>
                <w:rFonts w:ascii="Calibri" w:eastAsia="Calibri" w:hAnsi="Calibri" w:cs="Calibri"/>
                <w:sz w:val="22"/>
                <w:szCs w:val="22"/>
              </w:rPr>
            </w:pPr>
            <w:r>
              <w:rPr>
                <w:rFonts w:ascii="Calibri" w:eastAsia="Calibri" w:hAnsi="Calibri" w:cs="Calibri"/>
                <w:sz w:val="22"/>
                <w:szCs w:val="22"/>
              </w:rPr>
              <w:t>Create an envelope to distribute.</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 envelope is complete.</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Suzanne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6-1-22</w:t>
            </w:r>
          </w:p>
        </w:tc>
      </w:tr>
      <w:tr w:rsidR="00DB485A">
        <w:tc>
          <w:tcPr>
            <w:tcW w:w="6408" w:type="dxa"/>
            <w:vAlign w:val="center"/>
          </w:tcPr>
          <w:p w:rsidR="00DB485A" w:rsidRDefault="0039256C">
            <w:pPr>
              <w:spacing w:before="60" w:after="60"/>
              <w:ind w:left="90" w:hanging="90"/>
              <w:rPr>
                <w:rFonts w:ascii="Calibri" w:eastAsia="Calibri" w:hAnsi="Calibri" w:cs="Calibri"/>
                <w:sz w:val="22"/>
                <w:szCs w:val="22"/>
              </w:rPr>
            </w:pPr>
            <w:r>
              <w:rPr>
                <w:rFonts w:ascii="Calibri" w:eastAsia="Calibri" w:hAnsi="Calibri" w:cs="Calibri"/>
                <w:sz w:val="22"/>
                <w:szCs w:val="22"/>
              </w:rPr>
              <w:t xml:space="preserve">Develop procedures to implement.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 procedures and distribution of envelopes is complete.</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Suzanne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8-1-22</w:t>
            </w:r>
          </w:p>
        </w:tc>
      </w:tr>
    </w:tbl>
    <w:p w:rsidR="00DB485A" w:rsidRDefault="00DB485A">
      <w:pPr>
        <w:spacing w:before="60" w:after="60"/>
        <w:rPr>
          <w:rFonts w:ascii="Calibri" w:eastAsia="Calibri" w:hAnsi="Calibri" w:cs="Calibri"/>
          <w:sz w:val="22"/>
          <w:szCs w:val="22"/>
        </w:rPr>
      </w:pPr>
    </w:p>
    <w:p w:rsidR="00DB485A" w:rsidRDefault="00DB485A">
      <w:pPr>
        <w:spacing w:before="60" w:after="60"/>
        <w:rPr>
          <w:rFonts w:ascii="Calibri" w:eastAsia="Calibri" w:hAnsi="Calibri" w:cs="Calibri"/>
          <w:sz w:val="22"/>
          <w:szCs w:val="22"/>
        </w:rPr>
      </w:pPr>
    </w:p>
    <w:p w:rsidR="00DB485A" w:rsidRDefault="0039256C">
      <w:pPr>
        <w:spacing w:before="60" w:after="240"/>
        <w:rPr>
          <w:rFonts w:ascii="Calibri" w:eastAsia="Calibri" w:hAnsi="Calibri" w:cs="Calibri"/>
          <w:b/>
          <w:color w:val="008000"/>
          <w:sz w:val="28"/>
          <w:szCs w:val="28"/>
        </w:rPr>
      </w:pPr>
      <w:r>
        <w:rPr>
          <w:rFonts w:ascii="Calibri" w:eastAsia="Calibri" w:hAnsi="Calibri" w:cs="Calibri"/>
          <w:b/>
          <w:color w:val="008000"/>
          <w:sz w:val="28"/>
          <w:szCs w:val="28"/>
        </w:rPr>
        <w:t xml:space="preserve">Strategic Objective C.: ACT U.S. and ACT Uganda have strong partnerships with many organizations. </w:t>
      </w:r>
    </w:p>
    <w:tbl>
      <w:tblPr>
        <w:tblStyle w:val="a1"/>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330"/>
        <w:gridCol w:w="2250"/>
        <w:gridCol w:w="1440"/>
      </w:tblGrid>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ACT U.S. has recruited support from more service organizations like Rotaries, Kiwanis Clubs, etc.</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ACT U.S. brainstorm other civic organizations to pursue.</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List created and plans with dates and those responsible to pursue completed.</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2-21-22</w:t>
            </w:r>
          </w:p>
        </w:tc>
      </w:tr>
      <w:tr w:rsidR="00DB485A">
        <w:tc>
          <w:tcPr>
            <w:tcW w:w="6408" w:type="dxa"/>
            <w:vAlign w:val="center"/>
          </w:tcPr>
          <w:p w:rsidR="00DB485A" w:rsidRDefault="0039256C">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lastRenderedPageBreak/>
              <w:t>Create a plan/schedule updates for the current organizations as partners.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 schedule is scheduled with the organizations.</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1-15-22</w:t>
            </w:r>
          </w:p>
        </w:tc>
      </w:tr>
      <w:tr w:rsidR="00DB485A">
        <w:tc>
          <w:tcPr>
            <w:tcW w:w="6408" w:type="dxa"/>
            <w:vAlign w:val="center"/>
          </w:tcPr>
          <w:p w:rsidR="00DB485A" w:rsidRDefault="00DB485A">
            <w:pPr>
              <w:pBdr>
                <w:top w:val="nil"/>
                <w:left w:val="nil"/>
                <w:bottom w:val="nil"/>
                <w:right w:val="nil"/>
                <w:between w:val="nil"/>
              </w:pBdr>
              <w:spacing w:before="60" w:after="60"/>
              <w:ind w:left="720"/>
              <w:rPr>
                <w:rFonts w:ascii="Calibri" w:eastAsia="Calibri" w:hAnsi="Calibri" w:cs="Calibri"/>
                <w:color w:val="000000"/>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Continue work to build relationships in churches (with current and identify new).</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Discuss ways to strengthen the relationship between our current churches supporters and ACT. </w:t>
            </w:r>
          </w:p>
          <w:p w:rsidR="00DB485A" w:rsidRDefault="0039256C">
            <w:pPr>
              <w:numPr>
                <w:ilvl w:val="0"/>
                <w:numId w:val="7"/>
              </w:num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Create a schedule of reports/presentations to the current churches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Actions captured and assigned to our church representatives to strengthen the relationships.</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Diane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1-24-22</w:t>
            </w:r>
          </w:p>
        </w:tc>
      </w:tr>
      <w:tr w:rsidR="00DB485A">
        <w:tc>
          <w:tcPr>
            <w:tcW w:w="6408" w:type="dxa"/>
            <w:vAlign w:val="center"/>
          </w:tcPr>
          <w:p w:rsidR="00DB485A" w:rsidRDefault="0039256C">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Identify new churches to approach. (e.g. Elk Rapids Presby)</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List of churches and plans to approach them.</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1-24-22</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bl>
    <w:p w:rsidR="00DB485A" w:rsidRDefault="00DB485A">
      <w:pPr>
        <w:spacing w:before="60" w:after="60"/>
        <w:rPr>
          <w:rFonts w:ascii="Calibri" w:eastAsia="Calibri" w:hAnsi="Calibri" w:cs="Calibri"/>
          <w:sz w:val="22"/>
          <w:szCs w:val="22"/>
        </w:rPr>
      </w:pPr>
    </w:p>
    <w:p w:rsidR="00DB485A" w:rsidRDefault="00DB485A">
      <w:pPr>
        <w:spacing w:before="60" w:after="60"/>
        <w:rPr>
          <w:rFonts w:ascii="Calibri" w:eastAsia="Calibri" w:hAnsi="Calibri" w:cs="Calibri"/>
          <w:sz w:val="22"/>
          <w:szCs w:val="22"/>
        </w:rPr>
      </w:pPr>
    </w:p>
    <w:p w:rsidR="00DB485A" w:rsidRDefault="0039256C">
      <w:pPr>
        <w:spacing w:before="60" w:after="60"/>
        <w:rPr>
          <w:rFonts w:ascii="Calibri" w:eastAsia="Calibri" w:hAnsi="Calibri" w:cs="Calibri"/>
          <w:b/>
          <w:color w:val="008000"/>
          <w:sz w:val="28"/>
          <w:szCs w:val="28"/>
        </w:rPr>
      </w:pPr>
      <w:r>
        <w:rPr>
          <w:rFonts w:ascii="Calibri" w:eastAsia="Calibri" w:hAnsi="Calibri" w:cs="Calibri"/>
          <w:b/>
          <w:color w:val="008000"/>
          <w:sz w:val="28"/>
          <w:szCs w:val="28"/>
        </w:rPr>
        <w:t xml:space="preserve">Strategic Objective D.: ACT U.S. continues to assist ACT Uganda to work toward making ACT’s programs and teams self-sustainable and that they achieve their goals. </w:t>
      </w:r>
    </w:p>
    <w:p w:rsidR="00DB485A" w:rsidRDefault="00DB485A">
      <w:pPr>
        <w:spacing w:before="60" w:after="60"/>
        <w:rPr>
          <w:rFonts w:ascii="Calibri" w:eastAsia="Calibri" w:hAnsi="Calibri" w:cs="Calibri"/>
          <w:b/>
          <w:color w:val="008000"/>
          <w:sz w:val="22"/>
          <w:szCs w:val="22"/>
        </w:rPr>
      </w:pPr>
    </w:p>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TEACH </w:t>
      </w:r>
    </w:p>
    <w:tbl>
      <w:tblPr>
        <w:tblStyle w:val="a2"/>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330"/>
        <w:gridCol w:w="2250"/>
        <w:gridCol w:w="1440"/>
      </w:tblGrid>
      <w:tr w:rsidR="00DB485A">
        <w:tc>
          <w:tcPr>
            <w:tcW w:w="13428" w:type="dxa"/>
            <w:gridSpan w:val="4"/>
          </w:tcPr>
          <w:p w:rsidR="00DB485A" w:rsidRDefault="0039256C">
            <w:pPr>
              <w:spacing w:before="60"/>
              <w:rPr>
                <w:rFonts w:ascii="Calibri" w:eastAsia="Calibri" w:hAnsi="Calibri" w:cs="Calibri"/>
                <w:b/>
                <w:color w:val="0000FF"/>
                <w:sz w:val="22"/>
                <w:szCs w:val="22"/>
              </w:rPr>
            </w:pPr>
            <w:r>
              <w:rPr>
                <w:rFonts w:ascii="Calibri" w:eastAsia="Calibri" w:hAnsi="Calibri" w:cs="Calibri"/>
                <w:b/>
                <w:color w:val="0000FF"/>
                <w:sz w:val="22"/>
                <w:szCs w:val="22"/>
              </w:rPr>
              <w:t>Goal: Muko High School has a successful administration that keeps ensures the school</w:t>
            </w:r>
            <w:r>
              <w:rPr>
                <w:rFonts w:ascii="Calibri" w:eastAsia="Calibri" w:hAnsi="Calibri" w:cs="Calibri"/>
                <w:b/>
                <w:color w:val="0000FF"/>
                <w:sz w:val="22"/>
                <w:szCs w:val="22"/>
              </w:rPr>
              <w:t xml:space="preserve">’s sustainability and a model for other secondary schools in the region. </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Explore the relationship between MHS and the Menaul School in ABQ.</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 decision of how we might partner or not.</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Dave Viele (TEACH and MHS Admin)</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September 9-30-21</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Plan for and work toward the completion of the MOU.</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Termination of the MOU</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Dave Viele (TEACH)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12-31-24</w:t>
            </w:r>
          </w:p>
        </w:tc>
      </w:tr>
      <w:tr w:rsidR="00DB485A">
        <w:tc>
          <w:tcPr>
            <w:tcW w:w="6408" w:type="dxa"/>
          </w:tcPr>
          <w:p w:rsidR="00DB485A" w:rsidRDefault="0039256C">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Together, evaluate the partnership between ACT and MHS.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Evaluation completed.</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Dave Viele (TEACH)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12-31-24</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Agree on next steps put in writing the relationship between MHS </w:t>
            </w:r>
            <w:r>
              <w:rPr>
                <w:rFonts w:ascii="Calibri" w:eastAsia="Calibri" w:hAnsi="Calibri" w:cs="Calibri"/>
                <w:sz w:val="22"/>
                <w:szCs w:val="22"/>
              </w:rPr>
              <w:lastRenderedPageBreak/>
              <w:t>and ACT (i.e. one of friendship and support, future funding support?)</w:t>
            </w:r>
          </w:p>
          <w:p w:rsidR="00DB485A" w:rsidRDefault="0039256C">
            <w:pPr>
              <w:numPr>
                <w:ilvl w:val="0"/>
                <w:numId w:val="5"/>
              </w:numPr>
              <w:pBdr>
                <w:top w:val="nil"/>
                <w:left w:val="nil"/>
                <w:bottom w:val="nil"/>
                <w:right w:val="nil"/>
                <w:between w:val="nil"/>
              </w:pBdr>
              <w:spacing w:before="60"/>
              <w:rPr>
                <w:rFonts w:ascii="Calibri" w:eastAsia="Calibri" w:hAnsi="Calibri" w:cs="Calibri"/>
                <w:color w:val="000000"/>
                <w:sz w:val="22"/>
                <w:szCs w:val="22"/>
              </w:rPr>
            </w:pPr>
            <w:r>
              <w:rPr>
                <w:rFonts w:ascii="Calibri" w:eastAsia="Calibri" w:hAnsi="Calibri" w:cs="Calibri"/>
                <w:color w:val="000000"/>
                <w:sz w:val="22"/>
                <w:szCs w:val="22"/>
              </w:rPr>
              <w:t>Begin thinking and discussing this in 2023.</w:t>
            </w:r>
          </w:p>
          <w:p w:rsidR="00DB485A" w:rsidRDefault="0039256C">
            <w:pPr>
              <w:numPr>
                <w:ilvl w:val="0"/>
                <w:numId w:val="5"/>
              </w:numPr>
              <w:pBdr>
                <w:top w:val="nil"/>
                <w:left w:val="nil"/>
                <w:bottom w:val="nil"/>
                <w:right w:val="nil"/>
                <w:between w:val="nil"/>
              </w:pBdr>
              <w:spacing w:after="60"/>
              <w:rPr>
                <w:rFonts w:ascii="Calibri" w:eastAsia="Calibri" w:hAnsi="Calibri" w:cs="Calibri"/>
                <w:color w:val="000000"/>
                <w:sz w:val="22"/>
                <w:szCs w:val="22"/>
              </w:rPr>
            </w:pPr>
            <w:r>
              <w:rPr>
                <w:rFonts w:ascii="Calibri" w:eastAsia="Calibri" w:hAnsi="Calibri" w:cs="Calibri"/>
                <w:color w:val="000000"/>
                <w:sz w:val="22"/>
                <w:szCs w:val="22"/>
              </w:rPr>
              <w:t xml:space="preserve">Assist the MHS and Murole staff when asked, to raise money for future projects. Matching </w:t>
            </w:r>
            <w:r>
              <w:rPr>
                <w:rFonts w:ascii="Calibri" w:eastAsia="Calibri" w:hAnsi="Calibri" w:cs="Calibri"/>
                <w:sz w:val="22"/>
                <w:szCs w:val="22"/>
              </w:rPr>
              <w:t>funds?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lastRenderedPageBreak/>
              <w:t xml:space="preserve">A written document describing </w:t>
            </w:r>
            <w:r>
              <w:rPr>
                <w:rFonts w:ascii="Calibri" w:eastAsia="Calibri" w:hAnsi="Calibri" w:cs="Calibri"/>
                <w:sz w:val="22"/>
                <w:szCs w:val="22"/>
              </w:rPr>
              <w:lastRenderedPageBreak/>
              <w:t>the future relationship</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lastRenderedPageBreak/>
              <w:t>Dave Viele (TEACH)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12-31-24</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lastRenderedPageBreak/>
              <w:t>Celebrate the conclusion of the MOU.</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 celebration held</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Dave Viele (TEACH)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12-31-24</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FF0000"/>
                <w:sz w:val="22"/>
                <w:szCs w:val="22"/>
              </w:rPr>
            </w:pPr>
            <w:r>
              <w:rPr>
                <w:rFonts w:ascii="Calibri" w:eastAsia="Calibri" w:hAnsi="Calibri" w:cs="Calibri"/>
                <w:b/>
                <w:color w:val="0000FF"/>
                <w:sz w:val="22"/>
                <w:szCs w:val="22"/>
              </w:rPr>
              <w:t>Goal: ACT US TEACH Team is assisting in providing opportunities to supplement the curriculum to give a greater advantage to the student academically.</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Explore the possibility of a Chess For Success Program Club at MHS.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Whether we have a successful club running or not and how students are benefitting.</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Dave Viele (Curtis Young)</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12-31-21</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Establish the Chess For Success Program at MHS and Murole? To supplement the curriculum boosting critical thinking skills, behavioral skills, strategic thinking skills.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Clubs are started.</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Dave Viele (TEACH)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6-30-22</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bl>
    <w:p w:rsidR="00DB485A" w:rsidRDefault="00DB485A">
      <w:pPr>
        <w:spacing w:before="60" w:after="60"/>
        <w:rPr>
          <w:rFonts w:ascii="Calibri" w:eastAsia="Calibri" w:hAnsi="Calibri" w:cs="Calibri"/>
          <w:sz w:val="22"/>
          <w:szCs w:val="22"/>
        </w:rPr>
      </w:pPr>
    </w:p>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HONOR Scholarship Fund </w:t>
      </w:r>
    </w:p>
    <w:tbl>
      <w:tblPr>
        <w:tblStyle w:val="a3"/>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330"/>
        <w:gridCol w:w="2250"/>
        <w:gridCol w:w="1440"/>
      </w:tblGrid>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ACT U.S. and ACT Uganda have fully integrated the HONOR Scholarship Fund that provides monies to selected schools to award scholarships.</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Together with the Ugandan staff, create the process</w:t>
            </w:r>
            <w:r>
              <w:rPr>
                <w:rFonts w:ascii="Calibri" w:eastAsia="Calibri" w:hAnsi="Calibri" w:cs="Calibri"/>
                <w:sz w:val="22"/>
                <w:szCs w:val="22"/>
              </w:rPr>
              <w:t>es for this transition from MukoHOPE to HONOR Scholarship Fund.</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 completed plan with processes to run the program.</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Karen Viele (MukoHOPE Team and ACT Staff)</w:t>
            </w:r>
          </w:p>
        </w:tc>
        <w:tc>
          <w:tcPr>
            <w:tcW w:w="1440" w:type="dxa"/>
            <w:vAlign w:val="center"/>
          </w:tcPr>
          <w:p w:rsidR="00DB485A" w:rsidRDefault="0039256C">
            <w:pPr>
              <w:spacing w:before="60" w:after="60"/>
              <w:jc w:val="center"/>
              <w:rPr>
                <w:rFonts w:ascii="Calibri" w:eastAsia="Calibri" w:hAnsi="Calibri" w:cs="Calibri"/>
                <w:color w:val="FF00FF"/>
                <w:sz w:val="22"/>
                <w:szCs w:val="22"/>
              </w:rPr>
            </w:pPr>
            <w:r>
              <w:rPr>
                <w:rFonts w:ascii="Calibri" w:eastAsia="Calibri" w:hAnsi="Calibri" w:cs="Calibri"/>
                <w:color w:val="FF00FF"/>
                <w:sz w:val="22"/>
                <w:szCs w:val="22"/>
              </w:rPr>
              <w:t>Completed</w:t>
            </w:r>
          </w:p>
        </w:tc>
      </w:tr>
      <w:tr w:rsidR="00DB485A">
        <w:tc>
          <w:tcPr>
            <w:tcW w:w="6408" w:type="dxa"/>
            <w:vAlign w:val="center"/>
          </w:tcPr>
          <w:p w:rsidR="00DB485A" w:rsidRDefault="0039256C">
            <w:pPr>
              <w:spacing w:before="60"/>
              <w:rPr>
                <w:rFonts w:ascii="Calibri" w:eastAsia="Calibri" w:hAnsi="Calibri" w:cs="Calibri"/>
                <w:sz w:val="22"/>
                <w:szCs w:val="22"/>
              </w:rPr>
            </w:pPr>
            <w:r>
              <w:rPr>
                <w:rFonts w:ascii="Calibri" w:eastAsia="Calibri" w:hAnsi="Calibri" w:cs="Calibri"/>
                <w:sz w:val="22"/>
                <w:szCs w:val="22"/>
              </w:rPr>
              <w:t xml:space="preserve">ACT U.S. will recruit more recurring donors for the HONOR Scholarship Fund.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[come up with a projected goal for the end of 2021, 2022, 2023, </w:t>
            </w:r>
            <w:r>
              <w:rPr>
                <w:rFonts w:ascii="Calibri" w:eastAsia="Calibri" w:hAnsi="Calibri" w:cs="Calibri"/>
                <w:sz w:val="22"/>
                <w:szCs w:val="22"/>
              </w:rPr>
              <w:lastRenderedPageBreak/>
              <w:t>2024)</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lastRenderedPageBreak/>
              <w:t>Karen Viele (MukoHOPE Team)</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On-going</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lastRenderedPageBreak/>
              <w:t>Create new materials (brochures, fund-raising campaign, etc.) to recruit donors for the HONOR Scholarship Fund.</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Materials are finished and being use</w:t>
            </w:r>
            <w:r>
              <w:rPr>
                <w:rFonts w:ascii="Calibri" w:eastAsia="Calibri" w:hAnsi="Calibri" w:cs="Calibri"/>
                <w:sz w:val="22"/>
                <w:szCs w:val="22"/>
              </w:rPr>
              <w:t>d.</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Karen (MukoHOPE Team)</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12-31-21</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Recruit 90% of current MukoHOPE sponsors to switch to be donors for the HONOR Scholarship Fund.</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we complete the transfer, measure how many switched to HONOR</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Karen (MukoHOPE Team)</w:t>
            </w:r>
          </w:p>
        </w:tc>
        <w:tc>
          <w:tcPr>
            <w:tcW w:w="1440" w:type="dxa"/>
            <w:vAlign w:val="center"/>
          </w:tcPr>
          <w:p w:rsidR="00DB485A" w:rsidRDefault="0039256C">
            <w:pPr>
              <w:spacing w:before="60" w:after="60"/>
              <w:jc w:val="center"/>
              <w:rPr>
                <w:rFonts w:ascii="Calibri" w:eastAsia="Calibri" w:hAnsi="Calibri" w:cs="Calibri"/>
                <w:color w:val="FF00FF"/>
                <w:sz w:val="22"/>
                <w:szCs w:val="22"/>
              </w:rPr>
            </w:pPr>
            <w:r>
              <w:rPr>
                <w:rFonts w:ascii="Calibri" w:eastAsia="Calibri" w:hAnsi="Calibri" w:cs="Calibri"/>
                <w:color w:val="FF00FF"/>
                <w:sz w:val="22"/>
                <w:szCs w:val="22"/>
              </w:rPr>
              <w:t>Completed</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Together, design an evaluation process for the HONOR Scholarship Fund that we can keep the donors informed.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 process is designed and shared with MHS and Murole Admin.</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Karen (MukoHOPE Team, MHS and Murole Admin)</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6-30-22</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Develop the ongoing process of communicating with the HONOR Scholarship Fund donors. (i.e. regular reports with statistics, stories about the scholarship kids)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 process is created.</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Karen (MukoHOPE Team)</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1-31-22</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bl>
    <w:p w:rsidR="00DB485A" w:rsidRDefault="00DB485A">
      <w:pPr>
        <w:spacing w:before="60" w:after="60"/>
        <w:rPr>
          <w:rFonts w:ascii="Calibri" w:eastAsia="Calibri" w:hAnsi="Calibri" w:cs="Calibri"/>
          <w:b/>
          <w:color w:val="0000FF"/>
          <w:sz w:val="22"/>
          <w:szCs w:val="22"/>
        </w:rPr>
      </w:pPr>
    </w:p>
    <w:p w:rsidR="00DB485A" w:rsidRDefault="00DB485A">
      <w:pPr>
        <w:spacing w:before="60" w:after="60"/>
        <w:rPr>
          <w:rFonts w:ascii="Calibri" w:eastAsia="Calibri" w:hAnsi="Calibri" w:cs="Calibri"/>
          <w:b/>
          <w:color w:val="0000FF"/>
          <w:sz w:val="22"/>
          <w:szCs w:val="22"/>
        </w:rPr>
      </w:pPr>
    </w:p>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MUSIC Program </w:t>
      </w:r>
    </w:p>
    <w:tbl>
      <w:tblPr>
        <w:tblStyle w:val="a4"/>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330"/>
        <w:gridCol w:w="2250"/>
        <w:gridCol w:w="1440"/>
      </w:tblGrid>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The MUSI</w:t>
            </w:r>
            <w:r>
              <w:rPr>
                <w:rFonts w:ascii="Calibri" w:eastAsia="Calibri" w:hAnsi="Calibri" w:cs="Calibri"/>
                <w:b/>
                <w:color w:val="0000FF"/>
                <w:sz w:val="22"/>
                <w:szCs w:val="22"/>
              </w:rPr>
              <w:t>C Program is self-sustainable.</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The teacher will be able to perform every page in Books 1,2,3 “All for Strings” on Violin, Viola, and Cello</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Upon request, the teacher will be able to play with ease</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Karen (Keneth)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Dec. 2022</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Students will have learned the fundamentals of playing on violin, viola, or cello</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Upon request, the student will be able to perform Book 1,2,3 “All for Strings”</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Karen (Keneth)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Dec. 2024</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The teacher will be a skilled conductor and music educator</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Effective rehearsals can be observed and students will perform music in tune and accurately</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Karen (Keneth)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Dec. 2022</w:t>
            </w:r>
          </w:p>
        </w:tc>
      </w:tr>
      <w:tr w:rsidR="00DB485A">
        <w:tc>
          <w:tcPr>
            <w:tcW w:w="6408" w:type="dxa"/>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Instruments will be properly maintained</w:t>
            </w:r>
          </w:p>
        </w:tc>
        <w:tc>
          <w:tcPr>
            <w:tcW w:w="3330" w:type="dxa"/>
          </w:tcPr>
          <w:p w:rsidR="00DB485A" w:rsidRDefault="0039256C">
            <w:pPr>
              <w:spacing w:before="60" w:after="60"/>
              <w:rPr>
                <w:rFonts w:ascii="Calibri" w:eastAsia="Calibri" w:hAnsi="Calibri" w:cs="Calibri"/>
                <w:b/>
                <w:sz w:val="22"/>
                <w:szCs w:val="22"/>
              </w:rPr>
            </w:pPr>
            <w:r>
              <w:rPr>
                <w:rFonts w:ascii="Calibri" w:eastAsia="Calibri" w:hAnsi="Calibri" w:cs="Calibri"/>
                <w:b/>
                <w:sz w:val="22"/>
                <w:szCs w:val="22"/>
              </w:rPr>
              <w:t>Instruments i</w:t>
            </w:r>
            <w:r>
              <w:rPr>
                <w:rFonts w:ascii="Calibri" w:eastAsia="Calibri" w:hAnsi="Calibri" w:cs="Calibri"/>
                <w:b/>
                <w:sz w:val="22"/>
                <w:szCs w:val="22"/>
              </w:rPr>
              <w:t xml:space="preserve">n the inventory will </w:t>
            </w:r>
            <w:r>
              <w:rPr>
                <w:rFonts w:ascii="Calibri" w:eastAsia="Calibri" w:hAnsi="Calibri" w:cs="Calibri"/>
                <w:b/>
                <w:sz w:val="22"/>
                <w:szCs w:val="22"/>
              </w:rPr>
              <w:lastRenderedPageBreak/>
              <w:t>be clean and in good repair</w:t>
            </w:r>
          </w:p>
        </w:tc>
        <w:tc>
          <w:tcPr>
            <w:tcW w:w="2250" w:type="dxa"/>
            <w:vAlign w:val="center"/>
          </w:tcPr>
          <w:p w:rsidR="00DB485A" w:rsidRDefault="0039256C">
            <w:pPr>
              <w:spacing w:before="60" w:after="60"/>
              <w:jc w:val="center"/>
              <w:rPr>
                <w:rFonts w:ascii="Calibri" w:eastAsia="Calibri" w:hAnsi="Calibri" w:cs="Calibri"/>
                <w:b/>
                <w:sz w:val="22"/>
                <w:szCs w:val="22"/>
              </w:rPr>
            </w:pPr>
            <w:r>
              <w:rPr>
                <w:rFonts w:ascii="Calibri" w:eastAsia="Calibri" w:hAnsi="Calibri" w:cs="Calibri"/>
                <w:b/>
                <w:sz w:val="22"/>
                <w:szCs w:val="22"/>
              </w:rPr>
              <w:lastRenderedPageBreak/>
              <w:t>Karen (Keneth)</w:t>
            </w:r>
          </w:p>
        </w:tc>
        <w:tc>
          <w:tcPr>
            <w:tcW w:w="1440" w:type="dxa"/>
            <w:vAlign w:val="center"/>
          </w:tcPr>
          <w:p w:rsidR="00DB485A" w:rsidRDefault="0039256C">
            <w:pPr>
              <w:spacing w:before="60" w:after="60"/>
              <w:jc w:val="center"/>
              <w:rPr>
                <w:rFonts w:ascii="Calibri" w:eastAsia="Calibri" w:hAnsi="Calibri" w:cs="Calibri"/>
                <w:b/>
                <w:sz w:val="22"/>
                <w:szCs w:val="22"/>
              </w:rPr>
            </w:pPr>
            <w:r>
              <w:rPr>
                <w:rFonts w:ascii="Calibri" w:eastAsia="Calibri" w:hAnsi="Calibri" w:cs="Calibri"/>
                <w:b/>
                <w:sz w:val="22"/>
                <w:szCs w:val="22"/>
              </w:rPr>
              <w:t>Ongoing</w:t>
            </w: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lastRenderedPageBreak/>
              <w:t xml:space="preserve">Goal: The MUSIC members are performing. </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Students are hired for weddings and social gatherings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Numbers of performances per year</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Keneth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Dec. 2022</w:t>
            </w:r>
          </w:p>
        </w:tc>
      </w:tr>
      <w:tr w:rsidR="00DB485A">
        <w:tc>
          <w:tcPr>
            <w:tcW w:w="6408" w:type="dxa"/>
            <w:vAlign w:val="center"/>
          </w:tcPr>
          <w:p w:rsidR="00DB485A" w:rsidRDefault="0039256C">
            <w:pPr>
              <w:spacing w:before="60"/>
              <w:rPr>
                <w:rFonts w:ascii="Calibri" w:eastAsia="Calibri" w:hAnsi="Calibri" w:cs="Calibri"/>
                <w:sz w:val="22"/>
                <w:szCs w:val="22"/>
              </w:rPr>
            </w:pPr>
            <w:r>
              <w:rPr>
                <w:rFonts w:ascii="Calibri" w:eastAsia="Calibri" w:hAnsi="Calibri" w:cs="Calibri"/>
                <w:sz w:val="22"/>
                <w:szCs w:val="22"/>
              </w:rPr>
              <w:t>Students perform  in events at school or at festivals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Numbers of performances per year</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Keneth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Dec. 2022</w:t>
            </w:r>
          </w:p>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There is a community choir,  MHS choir and community orchestra rehearsing and performing toge</w:t>
            </w:r>
            <w:r>
              <w:rPr>
                <w:rFonts w:ascii="Calibri" w:eastAsia="Calibri" w:hAnsi="Calibri" w:cs="Calibri"/>
                <w:b/>
                <w:color w:val="0000FF"/>
                <w:sz w:val="22"/>
                <w:szCs w:val="22"/>
              </w:rPr>
              <w:t>ther.</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Students rehearse together for events both locally and nationally</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Numbers of performances per year</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Keneth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Dec. 2022</w:t>
            </w:r>
          </w:p>
        </w:tc>
      </w:tr>
      <w:tr w:rsidR="00DB485A">
        <w:tc>
          <w:tcPr>
            <w:tcW w:w="6408" w:type="dxa"/>
            <w:vAlign w:val="center"/>
          </w:tcPr>
          <w:p w:rsidR="00DB485A" w:rsidRDefault="0039256C">
            <w:pPr>
              <w:spacing w:before="60"/>
              <w:rPr>
                <w:rFonts w:ascii="Calibri" w:eastAsia="Calibri" w:hAnsi="Calibri" w:cs="Calibri"/>
                <w:sz w:val="22"/>
                <w:szCs w:val="22"/>
              </w:rPr>
            </w:pPr>
            <w:r>
              <w:rPr>
                <w:rFonts w:ascii="Calibri" w:eastAsia="Calibri" w:hAnsi="Calibri" w:cs="Calibri"/>
                <w:sz w:val="22"/>
                <w:szCs w:val="22"/>
              </w:rPr>
              <w:t>Inventory of instruments, equipment (like music stands)  and performance uniforms are maintained</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Inventory reconciliation is accurate. They are clean and in good repair.</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Keneth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Ongoing</w:t>
            </w:r>
          </w:p>
        </w:tc>
      </w:tr>
      <w:tr w:rsidR="00DB485A">
        <w:tc>
          <w:tcPr>
            <w:tcW w:w="6408" w:type="dxa"/>
            <w:vAlign w:val="center"/>
          </w:tcPr>
          <w:p w:rsidR="00DB485A" w:rsidRDefault="0039256C">
            <w:pPr>
              <w:spacing w:before="60"/>
              <w:rPr>
                <w:rFonts w:ascii="Calibri" w:eastAsia="Calibri" w:hAnsi="Calibri" w:cs="Calibri"/>
                <w:sz w:val="22"/>
                <w:szCs w:val="22"/>
              </w:rPr>
            </w:pPr>
            <w:r>
              <w:rPr>
                <w:rFonts w:ascii="Calibri" w:eastAsia="Calibri" w:hAnsi="Calibri" w:cs="Calibri"/>
                <w:sz w:val="22"/>
                <w:szCs w:val="22"/>
              </w:rPr>
              <w:t>Music library is maintained</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Music is kept in order, filed, clean, and in good condition</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Keneth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Ongoing</w:t>
            </w:r>
          </w:p>
        </w:tc>
      </w:tr>
    </w:tbl>
    <w:p w:rsidR="00DB485A" w:rsidRDefault="00DB485A">
      <w:pPr>
        <w:spacing w:before="60" w:after="60"/>
        <w:rPr>
          <w:rFonts w:ascii="Calibri" w:eastAsia="Calibri" w:hAnsi="Calibri" w:cs="Calibri"/>
          <w:sz w:val="22"/>
          <w:szCs w:val="22"/>
        </w:rPr>
      </w:pPr>
    </w:p>
    <w:p w:rsidR="00DB485A" w:rsidRDefault="0039256C">
      <w:pPr>
        <w:spacing w:before="60" w:after="60"/>
        <w:rPr>
          <w:rFonts w:ascii="Calibri" w:eastAsia="Calibri" w:hAnsi="Calibri" w:cs="Calibri"/>
          <w:color w:val="FF0000"/>
          <w:sz w:val="22"/>
          <w:szCs w:val="22"/>
        </w:rPr>
      </w:pPr>
      <w:r>
        <w:rPr>
          <w:rFonts w:ascii="Calibri" w:eastAsia="Calibri" w:hAnsi="Calibri" w:cs="Calibri"/>
          <w:b/>
          <w:color w:val="0000FF"/>
          <w:sz w:val="22"/>
          <w:szCs w:val="22"/>
        </w:rPr>
        <w:t>HEAL Program</w:t>
      </w:r>
      <w:r>
        <w:rPr>
          <w:rFonts w:ascii="Calibri" w:eastAsia="Calibri" w:hAnsi="Calibri" w:cs="Calibri"/>
          <w:color w:val="0000FF"/>
          <w:sz w:val="22"/>
          <w:szCs w:val="22"/>
        </w:rPr>
        <w:t xml:space="preserve"> – The Heal Program works to improve the health and well-being of Muko Sub-County residents by facilitating community dialogues, leading specific health-related progra</w:t>
      </w:r>
      <w:r>
        <w:rPr>
          <w:rFonts w:ascii="Calibri" w:eastAsia="Calibri" w:hAnsi="Calibri" w:cs="Calibri"/>
          <w:color w:val="0000FF"/>
          <w:sz w:val="22"/>
          <w:szCs w:val="22"/>
        </w:rPr>
        <w:t xml:space="preserve">ms and providing guidance and relevant health education training. </w:t>
      </w:r>
      <w:r>
        <w:rPr>
          <w:rFonts w:ascii="Calibri" w:eastAsia="Calibri" w:hAnsi="Calibri" w:cs="Calibri"/>
          <w:sz w:val="22"/>
          <w:szCs w:val="22"/>
        </w:rPr>
        <w:t>(Coordinate HEAL and HANDS in programming)</w:t>
      </w:r>
    </w:p>
    <w:tbl>
      <w:tblPr>
        <w:tblStyle w:val="a5"/>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330"/>
        <w:gridCol w:w="2250"/>
        <w:gridCol w:w="1440"/>
      </w:tblGrid>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Facilitate community dialogues and follow-up visits throughout rural villages, led by HEAL staff and volunteer Health Promotion Workers, that</w:t>
            </w:r>
            <w:r>
              <w:rPr>
                <w:rFonts w:ascii="Calibri" w:eastAsia="Calibri" w:hAnsi="Calibri" w:cs="Calibri"/>
                <w:b/>
                <w:color w:val="0000FF"/>
                <w:sz w:val="22"/>
                <w:szCs w:val="22"/>
              </w:rPr>
              <w:t xml:space="preserve"> encourage communities to identify and solve their top health-related challenges. </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lastRenderedPageBreak/>
              <w:t xml:space="preserve">Goal: Provide leadership in health-related programming as is appropriate given the current community needs and priorities, including continuation of Alcoholics Anonymous, topic-specific radio programs as needed, and possible creation of antenatal/neonatal </w:t>
            </w:r>
            <w:r>
              <w:rPr>
                <w:rFonts w:ascii="Calibri" w:eastAsia="Calibri" w:hAnsi="Calibri" w:cs="Calibri"/>
                <w:b/>
                <w:color w:val="0000FF"/>
                <w:sz w:val="22"/>
                <w:szCs w:val="22"/>
              </w:rPr>
              <w:t>support groups or other reproductive health resources.</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6408" w:type="dxa"/>
            <w:vAlign w:val="center"/>
          </w:tcPr>
          <w:p w:rsidR="00DB485A" w:rsidRDefault="00DB485A">
            <w:pPr>
              <w:spacing w:before="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Continually investigate and apply for global health funding opportunities.</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Assist ACT Uganda in applying for a global health grant.</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they have completed some grants.</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Robin</w:t>
            </w: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6408" w:type="dxa"/>
            <w:vAlign w:val="center"/>
          </w:tcPr>
          <w:p w:rsidR="00DB485A" w:rsidRDefault="00DB485A">
            <w:pPr>
              <w:spacing w:before="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Goal: Conduct program surveys to assess program strengths and weaknesses and establish a long-term process for evaluation of HEAL activities. </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Create draft surveys as a beginning for discussion with staff.</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When the surveys are agreed to and in use.</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Robin</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Done</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Determine process and timing to share results of evaluation with our U.S. HEAL donors.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The process is defined and implemented.</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Robin</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12-31-21</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Continually investigate and apply for global health funding opportunities.</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Assist ACT Uganda in applying for a global health grant.</w:t>
            </w: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bl>
    <w:p w:rsidR="00DB485A" w:rsidRDefault="00DB485A">
      <w:pPr>
        <w:spacing w:before="60" w:after="60"/>
        <w:rPr>
          <w:rFonts w:ascii="Calibri" w:eastAsia="Calibri" w:hAnsi="Calibri" w:cs="Calibri"/>
          <w:sz w:val="22"/>
          <w:szCs w:val="22"/>
        </w:rPr>
      </w:pPr>
    </w:p>
    <w:p w:rsidR="00DB485A" w:rsidRDefault="0039256C">
      <w:pPr>
        <w:spacing w:before="60" w:after="60"/>
        <w:rPr>
          <w:rFonts w:ascii="Calibri" w:eastAsia="Calibri" w:hAnsi="Calibri" w:cs="Calibri"/>
          <w:color w:val="FF0000"/>
          <w:sz w:val="22"/>
          <w:szCs w:val="22"/>
        </w:rPr>
      </w:pPr>
      <w:r>
        <w:rPr>
          <w:rFonts w:ascii="Calibri" w:eastAsia="Calibri" w:hAnsi="Calibri" w:cs="Calibri"/>
          <w:b/>
          <w:color w:val="0000FF"/>
          <w:sz w:val="22"/>
          <w:szCs w:val="22"/>
        </w:rPr>
        <w:t xml:space="preserve">HANDS Program </w:t>
      </w:r>
      <w:r>
        <w:rPr>
          <w:rFonts w:ascii="Calibri" w:eastAsia="Calibri" w:hAnsi="Calibri" w:cs="Calibri"/>
          <w:sz w:val="22"/>
          <w:szCs w:val="22"/>
        </w:rPr>
        <w:t>(Coordinate HEAL and HANDS in programming)</w:t>
      </w:r>
    </w:p>
    <w:tbl>
      <w:tblPr>
        <w:tblStyle w:val="a6"/>
        <w:tblW w:w="1344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20"/>
        <w:gridCol w:w="3330"/>
        <w:gridCol w:w="2250"/>
        <w:gridCol w:w="1440"/>
      </w:tblGrid>
      <w:tr w:rsidR="00DB485A">
        <w:tc>
          <w:tcPr>
            <w:tcW w:w="13440"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Goal: The HANDS Program is providing extensive farmer training and is being sustained by social business projects. </w:t>
            </w:r>
          </w:p>
        </w:tc>
      </w:tr>
      <w:tr w:rsidR="00DB485A">
        <w:tc>
          <w:tcPr>
            <w:tcW w:w="642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lastRenderedPageBreak/>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2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With the Allen Foundation Grant, ACT U.S. is helping ACT Uganda in extending the farmer training program.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Number of permagarden trainees</w:t>
            </w:r>
          </w:p>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Number of permagardens in use</w:t>
            </w:r>
          </w:p>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Participant follow-up surveys </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David (Onesmas)</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6-30-22</w:t>
            </w:r>
          </w:p>
        </w:tc>
      </w:tr>
      <w:tr w:rsidR="00DB485A">
        <w:tc>
          <w:tcPr>
            <w:tcW w:w="6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Identify opportunities to improve supply of required inputs for permagardening</w:t>
            </w:r>
          </w:p>
        </w:tc>
        <w:tc>
          <w:tcPr>
            <w:tcW w:w="33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Needs assessments in follow up surveys will identify needs. Inputs, once local supplies are developed, should disappear from needs assessments</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6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Refine permagarden training program and budget based on initial year experiences. Secure funding for continuation of the program.</w:t>
            </w:r>
          </w:p>
        </w:tc>
        <w:tc>
          <w:tcPr>
            <w:tcW w:w="33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Revised budget and program description/expected outcomes.</w:t>
            </w:r>
          </w:p>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Grants written. Donor funds collected.</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John (Onesmas)</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6420" w:type="dxa"/>
            <w:vAlign w:val="center"/>
          </w:tcPr>
          <w:p w:rsidR="00DB485A" w:rsidRDefault="0039256C">
            <w:pPr>
              <w:spacing w:before="60"/>
              <w:rPr>
                <w:rFonts w:ascii="Calibri" w:eastAsia="Calibri" w:hAnsi="Calibri" w:cs="Calibri"/>
                <w:sz w:val="22"/>
                <w:szCs w:val="22"/>
              </w:rPr>
            </w:pPr>
            <w:r>
              <w:rPr>
                <w:rFonts w:ascii="Calibri" w:eastAsia="Calibri" w:hAnsi="Calibri" w:cs="Calibri"/>
                <w:sz w:val="22"/>
                <w:szCs w:val="22"/>
              </w:rPr>
              <w:t xml:space="preserve">Assessment </w:t>
            </w:r>
            <w:r>
              <w:rPr>
                <w:rFonts w:ascii="Calibri" w:eastAsia="Calibri" w:hAnsi="Calibri" w:cs="Calibri"/>
                <w:sz w:val="22"/>
                <w:szCs w:val="22"/>
              </w:rPr>
              <w:t xml:space="preserve">tool for permagarden nutritional value </w:t>
            </w: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40" w:type="dxa"/>
            <w:gridSpan w:val="4"/>
          </w:tcPr>
          <w:p w:rsidR="00DB485A" w:rsidRDefault="0039256C">
            <w:pPr>
              <w:spacing w:before="60" w:after="60"/>
              <w:rPr>
                <w:rFonts w:ascii="Calibri" w:eastAsia="Calibri" w:hAnsi="Calibri" w:cs="Calibri"/>
                <w:b/>
                <w:color w:val="FF0000"/>
                <w:sz w:val="22"/>
                <w:szCs w:val="22"/>
              </w:rPr>
            </w:pPr>
            <w:r>
              <w:rPr>
                <w:rFonts w:ascii="Calibri" w:eastAsia="Calibri" w:hAnsi="Calibri" w:cs="Calibri"/>
                <w:b/>
                <w:color w:val="0000FF"/>
                <w:sz w:val="22"/>
                <w:szCs w:val="22"/>
              </w:rPr>
              <w:t xml:space="preserve">Goal: (Shared with HEAL ?) The Muko community understands nutritional needs and how to grow and prepare fruits and vegetables to meet those needs. </w:t>
            </w:r>
          </w:p>
        </w:tc>
      </w:tr>
      <w:tr w:rsidR="00DB485A">
        <w:tc>
          <w:tcPr>
            <w:tcW w:w="642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Encourage community nutrition awareness campaigns and cooking demonstrations.</w:t>
            </w:r>
          </w:p>
        </w:tc>
        <w:tc>
          <w:tcPr>
            <w:tcW w:w="33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Number of events, number of attendees.</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6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t>Develop program plan and budget to continue, in some fashion, the Peace Corps nutrition community program and address iron and vitamin A deficiencies.</w:t>
            </w:r>
          </w:p>
        </w:tc>
        <w:tc>
          <w:tcPr>
            <w:tcW w:w="33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Proposed program plan and budget available</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6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t>Secure financial support for program operations</w:t>
            </w:r>
          </w:p>
          <w:p w:rsidR="00DB485A" w:rsidRDefault="0039256C">
            <w:pPr>
              <w:spacing w:before="60"/>
              <w:rPr>
                <w:rFonts w:ascii="Calibri" w:eastAsia="Calibri" w:hAnsi="Calibri" w:cs="Calibri"/>
                <w:sz w:val="22"/>
                <w:szCs w:val="22"/>
              </w:rPr>
            </w:pPr>
            <w:r>
              <w:rPr>
                <w:rFonts w:ascii="Calibri" w:eastAsia="Calibri" w:hAnsi="Calibri" w:cs="Calibri"/>
                <w:sz w:val="22"/>
                <w:szCs w:val="22"/>
              </w:rPr>
              <w:t xml:space="preserve"> </w:t>
            </w:r>
          </w:p>
        </w:tc>
        <w:tc>
          <w:tcPr>
            <w:tcW w:w="33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Funds a</w:t>
            </w:r>
            <w:r>
              <w:rPr>
                <w:rFonts w:ascii="Calibri" w:eastAsia="Calibri" w:hAnsi="Calibri" w:cs="Calibri"/>
                <w:sz w:val="22"/>
                <w:szCs w:val="22"/>
              </w:rPr>
              <w:t>vailable for training</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13440" w:type="dxa"/>
            <w:gridSpan w:val="4"/>
          </w:tcPr>
          <w:p w:rsidR="00DB485A" w:rsidRDefault="0039256C">
            <w:pPr>
              <w:spacing w:before="60" w:after="60"/>
              <w:rPr>
                <w:rFonts w:ascii="Calibri" w:eastAsia="Calibri" w:hAnsi="Calibri" w:cs="Calibri"/>
                <w:b/>
                <w:color w:val="FF0000"/>
                <w:sz w:val="22"/>
                <w:szCs w:val="22"/>
              </w:rPr>
            </w:pPr>
            <w:r>
              <w:rPr>
                <w:rFonts w:ascii="Calibri" w:eastAsia="Calibri" w:hAnsi="Calibri" w:cs="Calibri"/>
                <w:b/>
                <w:color w:val="0000FF"/>
                <w:sz w:val="22"/>
                <w:szCs w:val="22"/>
              </w:rPr>
              <w:lastRenderedPageBreak/>
              <w:t xml:space="preserve">Goal: The entire Muko community has ready access to iron rich beans and orange fleshed sweet potatoes </w:t>
            </w:r>
          </w:p>
        </w:tc>
      </w:tr>
      <w:tr w:rsidR="00DB485A">
        <w:tc>
          <w:tcPr>
            <w:tcW w:w="642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t>Establish seed bank for iron rich beans</w:t>
            </w:r>
          </w:p>
        </w:tc>
        <w:tc>
          <w:tcPr>
            <w:tcW w:w="33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Number of clients per year Lend/return ratio</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6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t>Recommendations for improved seed storage methods (e.g. PIC bags)</w:t>
            </w:r>
          </w:p>
        </w:tc>
        <w:tc>
          <w:tcPr>
            <w:tcW w:w="333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Results from trials</w:t>
            </w:r>
          </w:p>
        </w:tc>
        <w:tc>
          <w:tcPr>
            <w:tcW w:w="225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Roger (Onesmas)</w:t>
            </w:r>
          </w:p>
        </w:tc>
        <w:tc>
          <w:tcPr>
            <w:tcW w:w="144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6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t>Establish ongoing program for propagation of orange fleshed sweet potatoes</w:t>
            </w:r>
          </w:p>
        </w:tc>
        <w:tc>
          <w:tcPr>
            <w:tcW w:w="333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Number of clients per year</w:t>
            </w:r>
          </w:p>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Lend/return ratio</w:t>
            </w:r>
          </w:p>
        </w:tc>
        <w:tc>
          <w:tcPr>
            <w:tcW w:w="225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6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t>Identify other nutritionally dense plants to make available to the community (e.g. moringa)</w:t>
            </w:r>
          </w:p>
        </w:tc>
        <w:tc>
          <w:tcPr>
            <w:tcW w:w="333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 </w:t>
            </w:r>
          </w:p>
        </w:tc>
        <w:tc>
          <w:tcPr>
            <w:tcW w:w="225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rPr>
          <w:trHeight w:val="420"/>
        </w:trPr>
        <w:tc>
          <w:tcPr>
            <w:tcW w:w="13440" w:type="dxa"/>
            <w:gridSpan w:val="4"/>
            <w:tcBorders>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b/>
                <w:color w:val="0000FF"/>
                <w:sz w:val="22"/>
                <w:szCs w:val="22"/>
              </w:rPr>
              <w:t>Goal: HANDS is evaluating agricultural social businesses opportunities and identifying business development opportunities.</w:t>
            </w:r>
            <w:r>
              <w:rPr>
                <w:rFonts w:ascii="Calibri" w:eastAsia="Calibri" w:hAnsi="Calibri" w:cs="Calibri"/>
                <w:sz w:val="22"/>
                <w:szCs w:val="22"/>
              </w:rPr>
              <w:t xml:space="preserve"> </w:t>
            </w:r>
          </w:p>
        </w:tc>
      </w:tr>
      <w:tr w:rsidR="00DB485A">
        <w:tc>
          <w:tcPr>
            <w:tcW w:w="642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Develop guidelines for evaluation of agricultural opportunities (e.g. avocado oil, shea butter, coffee, rabbits, fish farming). Consider both community development and potential for generating sustainabl</w:t>
            </w:r>
            <w:r>
              <w:rPr>
                <w:rFonts w:ascii="Calibri" w:eastAsia="Calibri" w:hAnsi="Calibri" w:cs="Calibri"/>
                <w:sz w:val="22"/>
                <w:szCs w:val="22"/>
              </w:rPr>
              <w:t>e revenue to support the HANDS Program.</w:t>
            </w:r>
          </w:p>
        </w:tc>
        <w:tc>
          <w:tcPr>
            <w:tcW w:w="33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Number of opportunity evaluations.</w:t>
            </w:r>
          </w:p>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Number of business development initiatives.</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DB485A" w:rsidRDefault="00DB485A">
            <w:pPr>
              <w:spacing w:before="60" w:after="60"/>
              <w:jc w:val="center"/>
              <w:rPr>
                <w:rFonts w:ascii="Calibri" w:eastAsia="Calibri" w:hAnsi="Calibri" w:cs="Calibri"/>
                <w:sz w:val="22"/>
                <w:szCs w:val="22"/>
              </w:rPr>
            </w:pPr>
          </w:p>
        </w:tc>
      </w:tr>
      <w:tr w:rsidR="00DB485A">
        <w:trPr>
          <w:trHeight w:val="420"/>
        </w:trPr>
        <w:tc>
          <w:tcPr>
            <w:tcW w:w="13440" w:type="dxa"/>
            <w:gridSpan w:val="4"/>
            <w:tcBorders>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b/>
                <w:color w:val="0000FF"/>
                <w:sz w:val="22"/>
                <w:szCs w:val="22"/>
              </w:rPr>
              <w:t>Goal: (Shared with HEAL?) Raise community awareness regarding the importance of drinking water and having clean water available</w:t>
            </w:r>
            <w:r>
              <w:rPr>
                <w:rFonts w:ascii="Calibri" w:eastAsia="Calibri" w:hAnsi="Calibri" w:cs="Calibri"/>
                <w:sz w:val="22"/>
                <w:szCs w:val="22"/>
              </w:rPr>
              <w:t xml:space="preserve"> .</w:t>
            </w:r>
          </w:p>
        </w:tc>
      </w:tr>
      <w:tr w:rsidR="00DB485A">
        <w:tc>
          <w:tcPr>
            <w:tcW w:w="6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t>Discussion/interaction with existing clean water organizations (e.g. Water for Girls, Charity Water, Lifewater, The WaterProject)</w:t>
            </w:r>
          </w:p>
        </w:tc>
        <w:tc>
          <w:tcPr>
            <w:tcW w:w="33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 </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rPr>
          <w:trHeight w:val="525"/>
        </w:trPr>
        <w:tc>
          <w:tcPr>
            <w:tcW w:w="6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t>Needs assessment/opportunity identification</w:t>
            </w:r>
          </w:p>
        </w:tc>
        <w:tc>
          <w:tcPr>
            <w:tcW w:w="333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 </w:t>
            </w:r>
          </w:p>
        </w:tc>
        <w:tc>
          <w:tcPr>
            <w:tcW w:w="225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6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lastRenderedPageBreak/>
              <w:t>Community awareness campaigns</w:t>
            </w:r>
          </w:p>
        </w:tc>
        <w:tc>
          <w:tcPr>
            <w:tcW w:w="333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 </w:t>
            </w:r>
          </w:p>
        </w:tc>
        <w:tc>
          <w:tcPr>
            <w:tcW w:w="225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6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t>Recommendation for action</w:t>
            </w:r>
          </w:p>
        </w:tc>
        <w:tc>
          <w:tcPr>
            <w:tcW w:w="333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 </w:t>
            </w:r>
          </w:p>
        </w:tc>
        <w:tc>
          <w:tcPr>
            <w:tcW w:w="225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c>
          <w:tcPr>
            <w:tcW w:w="1440" w:type="dxa"/>
            <w:tcBorders>
              <w:bottom w:val="single" w:sz="8" w:space="0" w:color="000000"/>
              <w:right w:val="single" w:sz="8" w:space="0" w:color="000000"/>
            </w:tcBorders>
            <w:tcMar>
              <w:top w:w="100" w:type="dxa"/>
              <w:left w:w="100" w:type="dxa"/>
              <w:bottom w:w="100" w:type="dxa"/>
              <w:right w:w="100" w:type="dxa"/>
            </w:tcMa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 </w:t>
            </w:r>
          </w:p>
        </w:tc>
      </w:tr>
      <w:tr w:rsidR="00DB485A">
        <w:tc>
          <w:tcPr>
            <w:tcW w:w="6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39256C">
            <w:pPr>
              <w:spacing w:before="60"/>
              <w:rPr>
                <w:rFonts w:ascii="Calibri" w:eastAsia="Calibri" w:hAnsi="Calibri" w:cs="Calibri"/>
                <w:sz w:val="22"/>
                <w:szCs w:val="22"/>
              </w:rPr>
            </w:pPr>
            <w:r>
              <w:rPr>
                <w:rFonts w:ascii="Calibri" w:eastAsia="Calibri" w:hAnsi="Calibri" w:cs="Calibri"/>
                <w:sz w:val="22"/>
                <w:szCs w:val="22"/>
              </w:rPr>
              <w:t>Goal</w:t>
            </w:r>
          </w:p>
        </w:tc>
        <w:tc>
          <w:tcPr>
            <w:tcW w:w="3330" w:type="dxa"/>
            <w:tcBorders>
              <w:bottom w:val="single" w:sz="8" w:space="0" w:color="000000"/>
              <w:right w:val="single" w:sz="8" w:space="0" w:color="000000"/>
            </w:tcBorders>
            <w:tcMar>
              <w:top w:w="100" w:type="dxa"/>
              <w:left w:w="100" w:type="dxa"/>
              <w:bottom w:w="100" w:type="dxa"/>
              <w:right w:w="100" w:type="dxa"/>
            </w:tcMar>
          </w:tcPr>
          <w:p w:rsidR="00DB485A" w:rsidRDefault="00DB485A">
            <w:pPr>
              <w:spacing w:before="60" w:after="60"/>
              <w:rPr>
                <w:rFonts w:ascii="Calibri" w:eastAsia="Calibri" w:hAnsi="Calibri" w:cs="Calibri"/>
                <w:sz w:val="22"/>
                <w:szCs w:val="22"/>
              </w:rPr>
            </w:pPr>
          </w:p>
        </w:tc>
        <w:tc>
          <w:tcPr>
            <w:tcW w:w="2250" w:type="dxa"/>
            <w:tcBorders>
              <w:bottom w:val="single" w:sz="8" w:space="0" w:color="000000"/>
              <w:right w:val="single" w:sz="8" w:space="0" w:color="000000"/>
            </w:tcBorders>
            <w:tcMar>
              <w:top w:w="100" w:type="dxa"/>
              <w:left w:w="100" w:type="dxa"/>
              <w:bottom w:w="100" w:type="dxa"/>
              <w:right w:w="100" w:type="dxa"/>
            </w:tcMar>
          </w:tcPr>
          <w:p w:rsidR="00DB485A" w:rsidRDefault="00DB485A">
            <w:pPr>
              <w:spacing w:before="60" w:after="60"/>
              <w:jc w:val="center"/>
              <w:rPr>
                <w:rFonts w:ascii="Calibri" w:eastAsia="Calibri" w:hAnsi="Calibri" w:cs="Calibri"/>
                <w:sz w:val="22"/>
                <w:szCs w:val="22"/>
              </w:rPr>
            </w:pPr>
          </w:p>
        </w:tc>
        <w:tc>
          <w:tcPr>
            <w:tcW w:w="1440" w:type="dxa"/>
            <w:tcBorders>
              <w:bottom w:val="single" w:sz="8" w:space="0" w:color="000000"/>
              <w:right w:val="single" w:sz="8" w:space="0" w:color="000000"/>
            </w:tcBorders>
            <w:tcMar>
              <w:top w:w="100" w:type="dxa"/>
              <w:left w:w="100" w:type="dxa"/>
              <w:bottom w:w="100" w:type="dxa"/>
              <w:right w:w="100" w:type="dxa"/>
            </w:tcMar>
          </w:tcPr>
          <w:p w:rsidR="00DB485A" w:rsidRDefault="00DB485A">
            <w:pPr>
              <w:spacing w:before="60" w:after="60"/>
              <w:jc w:val="center"/>
              <w:rPr>
                <w:rFonts w:ascii="Calibri" w:eastAsia="Calibri" w:hAnsi="Calibri" w:cs="Calibri"/>
                <w:sz w:val="22"/>
                <w:szCs w:val="22"/>
              </w:rPr>
            </w:pPr>
          </w:p>
        </w:tc>
      </w:tr>
      <w:tr w:rsidR="00DB485A">
        <w:tc>
          <w:tcPr>
            <w:tcW w:w="6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B485A" w:rsidRDefault="00DB485A">
            <w:pPr>
              <w:spacing w:before="60"/>
              <w:rPr>
                <w:rFonts w:ascii="Calibri" w:eastAsia="Calibri" w:hAnsi="Calibri" w:cs="Calibri"/>
                <w:sz w:val="22"/>
                <w:szCs w:val="22"/>
              </w:rPr>
            </w:pPr>
          </w:p>
        </w:tc>
        <w:tc>
          <w:tcPr>
            <w:tcW w:w="3330" w:type="dxa"/>
            <w:tcBorders>
              <w:bottom w:val="single" w:sz="8" w:space="0" w:color="000000"/>
              <w:right w:val="single" w:sz="8" w:space="0" w:color="000000"/>
            </w:tcBorders>
            <w:tcMar>
              <w:top w:w="100" w:type="dxa"/>
              <w:left w:w="100" w:type="dxa"/>
              <w:bottom w:w="100" w:type="dxa"/>
              <w:right w:w="100" w:type="dxa"/>
            </w:tcMar>
          </w:tcPr>
          <w:p w:rsidR="00DB485A" w:rsidRDefault="00DB485A">
            <w:pPr>
              <w:spacing w:before="60" w:after="60"/>
              <w:rPr>
                <w:rFonts w:ascii="Calibri" w:eastAsia="Calibri" w:hAnsi="Calibri" w:cs="Calibri"/>
                <w:sz w:val="22"/>
                <w:szCs w:val="22"/>
              </w:rPr>
            </w:pPr>
          </w:p>
        </w:tc>
        <w:tc>
          <w:tcPr>
            <w:tcW w:w="2250" w:type="dxa"/>
            <w:tcBorders>
              <w:bottom w:val="single" w:sz="8" w:space="0" w:color="000000"/>
              <w:right w:val="single" w:sz="8" w:space="0" w:color="000000"/>
            </w:tcBorders>
            <w:tcMar>
              <w:top w:w="100" w:type="dxa"/>
              <w:left w:w="100" w:type="dxa"/>
              <w:bottom w:w="100" w:type="dxa"/>
              <w:right w:w="100" w:type="dxa"/>
            </w:tcMar>
          </w:tcPr>
          <w:p w:rsidR="00DB485A" w:rsidRDefault="00DB485A">
            <w:pPr>
              <w:spacing w:before="60" w:after="60"/>
              <w:jc w:val="center"/>
              <w:rPr>
                <w:rFonts w:ascii="Calibri" w:eastAsia="Calibri" w:hAnsi="Calibri" w:cs="Calibri"/>
                <w:sz w:val="22"/>
                <w:szCs w:val="22"/>
              </w:rPr>
            </w:pPr>
          </w:p>
        </w:tc>
        <w:tc>
          <w:tcPr>
            <w:tcW w:w="1440" w:type="dxa"/>
            <w:tcBorders>
              <w:bottom w:val="single" w:sz="8" w:space="0" w:color="000000"/>
              <w:right w:val="single" w:sz="8" w:space="0" w:color="000000"/>
            </w:tcBorders>
            <w:tcMar>
              <w:top w:w="100" w:type="dxa"/>
              <w:left w:w="100" w:type="dxa"/>
              <w:bottom w:w="100" w:type="dxa"/>
              <w:right w:w="100" w:type="dxa"/>
            </w:tcMar>
          </w:tcPr>
          <w:p w:rsidR="00DB485A" w:rsidRDefault="00DB485A">
            <w:pPr>
              <w:spacing w:before="60" w:after="60"/>
              <w:jc w:val="center"/>
              <w:rPr>
                <w:rFonts w:ascii="Calibri" w:eastAsia="Calibri" w:hAnsi="Calibri" w:cs="Calibri"/>
                <w:sz w:val="22"/>
                <w:szCs w:val="22"/>
              </w:rPr>
            </w:pPr>
          </w:p>
        </w:tc>
      </w:tr>
    </w:tbl>
    <w:p w:rsidR="00DB485A" w:rsidRDefault="00DB485A">
      <w:pPr>
        <w:spacing w:before="60" w:after="60"/>
        <w:rPr>
          <w:rFonts w:ascii="Calibri" w:eastAsia="Calibri" w:hAnsi="Calibri" w:cs="Calibri"/>
          <w:sz w:val="22"/>
          <w:szCs w:val="22"/>
        </w:rPr>
      </w:pPr>
    </w:p>
    <w:p w:rsidR="00DB485A" w:rsidRDefault="0039256C">
      <w:pPr>
        <w:spacing w:before="60" w:after="60"/>
        <w:rPr>
          <w:rFonts w:ascii="Calibri" w:eastAsia="Calibri" w:hAnsi="Calibri" w:cs="Calibri"/>
          <w:color w:val="FF0000"/>
          <w:sz w:val="22"/>
          <w:szCs w:val="22"/>
        </w:rPr>
      </w:pPr>
      <w:r>
        <w:rPr>
          <w:rFonts w:ascii="Calibri" w:eastAsia="Calibri" w:hAnsi="Calibri" w:cs="Calibri"/>
          <w:b/>
          <w:color w:val="0000FF"/>
          <w:sz w:val="22"/>
          <w:szCs w:val="22"/>
        </w:rPr>
        <w:t>Muko Empowerment Program</w:t>
      </w:r>
      <w:r>
        <w:rPr>
          <w:rFonts w:ascii="Calibri" w:eastAsia="Calibri" w:hAnsi="Calibri" w:cs="Calibri"/>
          <w:color w:val="0000FF"/>
          <w:sz w:val="22"/>
          <w:szCs w:val="22"/>
        </w:rPr>
        <w:t xml:space="preserve"> </w:t>
      </w:r>
    </w:p>
    <w:tbl>
      <w:tblPr>
        <w:tblStyle w:val="a7"/>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330"/>
        <w:gridCol w:w="2250"/>
        <w:gridCol w:w="1440"/>
      </w:tblGrid>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Goal: (MEP) ACT has evaluated MEP for viability and made plans to decide the future of this program. </w:t>
            </w:r>
            <w:r>
              <w:rPr>
                <w:rFonts w:ascii="Calibri" w:eastAsia="Calibri" w:hAnsi="Calibri" w:cs="Calibri"/>
                <w:color w:val="0000FF"/>
                <w:sz w:val="22"/>
                <w:szCs w:val="22"/>
              </w:rPr>
              <w:t>Note: this is the only program that currently puts money into the hands of community members.</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tcBorders>
              <w:bottom w:val="single" w:sz="4" w:space="0" w:color="000000"/>
            </w:tcBorders>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Continue to try new ways of sales (e.g. ZOOM Sales, Hump Day Handcraft Sale, Trunk Sale)</w:t>
            </w:r>
          </w:p>
        </w:tc>
        <w:tc>
          <w:tcPr>
            <w:tcW w:w="3330" w:type="dxa"/>
            <w:tcBorders>
              <w:bottom w:val="single" w:sz="4" w:space="0" w:color="000000"/>
            </w:tcBorders>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At least 3 new ways to conduct a sale other than Art Fairs. </w:t>
            </w:r>
          </w:p>
        </w:tc>
        <w:tc>
          <w:tcPr>
            <w:tcW w:w="2250" w:type="dxa"/>
            <w:tcBorders>
              <w:bottom w:val="single" w:sz="4" w:space="0" w:color="000000"/>
            </w:tcBorders>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Diana Stubig</w:t>
            </w:r>
          </w:p>
        </w:tc>
        <w:tc>
          <w:tcPr>
            <w:tcW w:w="1440" w:type="dxa"/>
            <w:tcBorders>
              <w:bottom w:val="single" w:sz="4" w:space="0" w:color="000000"/>
            </w:tcBorders>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12-31-21</w:t>
            </w:r>
          </w:p>
        </w:tc>
      </w:tr>
      <w:tr w:rsidR="00DB485A">
        <w:tc>
          <w:tcPr>
            <w:tcW w:w="6408" w:type="dxa"/>
            <w:tcBorders>
              <w:bottom w:val="single" w:sz="4" w:space="0" w:color="000000"/>
            </w:tcBorders>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Continue to explore the idea o</w:t>
            </w:r>
            <w:r>
              <w:rPr>
                <w:rFonts w:ascii="Calibri" w:eastAsia="Calibri" w:hAnsi="Calibri" w:cs="Calibri"/>
                <w:sz w:val="22"/>
                <w:szCs w:val="22"/>
              </w:rPr>
              <w:t xml:space="preserve">f having a Social Business with the women artisans. </w:t>
            </w:r>
          </w:p>
          <w:p w:rsidR="00DB485A" w:rsidRDefault="0039256C">
            <w:pPr>
              <w:numPr>
                <w:ilvl w:val="0"/>
                <w:numId w:val="6"/>
              </w:numPr>
              <w:pBdr>
                <w:top w:val="nil"/>
                <w:left w:val="nil"/>
                <w:bottom w:val="nil"/>
                <w:right w:val="nil"/>
                <w:between w:val="nil"/>
              </w:pBdr>
              <w:spacing w:before="60" w:after="60"/>
              <w:ind w:left="630"/>
              <w:rPr>
                <w:rFonts w:ascii="Calibri" w:eastAsia="Calibri" w:hAnsi="Calibri" w:cs="Calibri"/>
                <w:color w:val="000000"/>
                <w:sz w:val="22"/>
                <w:szCs w:val="22"/>
              </w:rPr>
            </w:pPr>
            <w:r>
              <w:rPr>
                <w:rFonts w:ascii="Calibri" w:eastAsia="Calibri" w:hAnsi="Calibri" w:cs="Calibri"/>
                <w:color w:val="000000"/>
                <w:sz w:val="22"/>
                <w:szCs w:val="22"/>
              </w:rPr>
              <w:t xml:space="preserve">Meet with the women </w:t>
            </w:r>
            <w:r>
              <w:rPr>
                <w:rFonts w:ascii="Calibri" w:eastAsia="Calibri" w:hAnsi="Calibri" w:cs="Calibri"/>
                <w:sz w:val="22"/>
                <w:szCs w:val="22"/>
              </w:rPr>
              <w:t>during next trip</w:t>
            </w:r>
            <w:r>
              <w:rPr>
                <w:rFonts w:ascii="Calibri" w:eastAsia="Calibri" w:hAnsi="Calibri" w:cs="Calibri"/>
                <w:color w:val="000000"/>
                <w:sz w:val="22"/>
                <w:szCs w:val="22"/>
              </w:rPr>
              <w:t xml:space="preserve"> to brainstorm ways to do this.</w:t>
            </w:r>
          </w:p>
        </w:tc>
        <w:tc>
          <w:tcPr>
            <w:tcW w:w="3330" w:type="dxa"/>
            <w:tcBorders>
              <w:bottom w:val="single" w:sz="4" w:space="0" w:color="000000"/>
            </w:tcBorders>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Whether we can move forward with setting up a social business or not.</w:t>
            </w:r>
          </w:p>
        </w:tc>
        <w:tc>
          <w:tcPr>
            <w:tcW w:w="2250" w:type="dxa"/>
            <w:tcBorders>
              <w:bottom w:val="single" w:sz="4" w:space="0" w:color="000000"/>
            </w:tcBorders>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Diana Stubig</w:t>
            </w:r>
          </w:p>
        </w:tc>
        <w:tc>
          <w:tcPr>
            <w:tcW w:w="1440" w:type="dxa"/>
            <w:tcBorders>
              <w:bottom w:val="single" w:sz="4" w:space="0" w:color="000000"/>
            </w:tcBorders>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6-30-22</w:t>
            </w:r>
          </w:p>
        </w:tc>
      </w:tr>
      <w:tr w:rsidR="00DB485A">
        <w:tc>
          <w:tcPr>
            <w:tcW w:w="13428" w:type="dxa"/>
            <w:gridSpan w:val="4"/>
            <w:tcBorders>
              <w:top w:val="single" w:sz="4" w:space="0" w:color="000000"/>
              <w:left w:val="single" w:sz="4" w:space="0" w:color="000000"/>
              <w:bottom w:val="single" w:sz="4" w:space="0" w:color="000000"/>
              <w:right w:val="single" w:sz="4" w:space="0" w:color="000000"/>
            </w:tcBorders>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Continue to encourage staff to pursue other markets globally for handcrafts.</w:t>
            </w:r>
          </w:p>
        </w:tc>
      </w:tr>
      <w:tr w:rsidR="00DB485A">
        <w:tc>
          <w:tcPr>
            <w:tcW w:w="6408" w:type="dxa"/>
            <w:tcBorders>
              <w:top w:val="single" w:sz="4" w:space="0" w:color="000000"/>
            </w:tcBorders>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tcBorders>
              <w:top w:val="single" w:sz="4" w:space="0" w:color="000000"/>
            </w:tcBorders>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tcBorders>
              <w:top w:val="single" w:sz="4" w:space="0" w:color="000000"/>
            </w:tcBorders>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tcBorders>
              <w:top w:val="single" w:sz="4" w:space="0" w:color="000000"/>
            </w:tcBorders>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Follow up with staff re: ideas already sent (e.g. their training they attended online, IFAM, Baskets of Africa)</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Whether they obtain a new market or not.</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Diana Stubig</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12-31-22</w:t>
            </w:r>
          </w:p>
        </w:tc>
      </w:tr>
      <w:tr w:rsidR="00DB485A">
        <w:tc>
          <w:tcPr>
            <w:tcW w:w="6408" w:type="dxa"/>
            <w:tcBorders>
              <w:bottom w:val="single" w:sz="4" w:space="0" w:color="000000"/>
            </w:tcBorders>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Assist ACT Staff in creating their own online sales (e.g. Ecwid)</w:t>
            </w:r>
          </w:p>
        </w:tc>
        <w:tc>
          <w:tcPr>
            <w:tcW w:w="3330" w:type="dxa"/>
            <w:tcBorders>
              <w:bottom w:val="single" w:sz="4" w:space="0" w:color="000000"/>
            </w:tcBorders>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Positive results for the sales</w:t>
            </w:r>
          </w:p>
        </w:tc>
        <w:tc>
          <w:tcPr>
            <w:tcW w:w="2250" w:type="dxa"/>
            <w:tcBorders>
              <w:bottom w:val="single" w:sz="4" w:space="0" w:color="000000"/>
            </w:tcBorders>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 xml:space="preserve">Diana Stubig </w:t>
            </w:r>
          </w:p>
        </w:tc>
        <w:tc>
          <w:tcPr>
            <w:tcW w:w="1440" w:type="dxa"/>
            <w:tcBorders>
              <w:bottom w:val="single" w:sz="4" w:space="0" w:color="000000"/>
            </w:tcBorders>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3-15-22</w:t>
            </w:r>
          </w:p>
        </w:tc>
      </w:tr>
      <w:tr w:rsidR="00DB485A">
        <w:tc>
          <w:tcPr>
            <w:tcW w:w="6408" w:type="dxa"/>
            <w:vAlign w:val="center"/>
          </w:tcPr>
          <w:p w:rsidR="00DB485A" w:rsidRDefault="00DB485A">
            <w:pPr>
              <w:spacing w:before="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bl>
    <w:p w:rsidR="00DB485A" w:rsidRDefault="00DB485A">
      <w:pPr>
        <w:spacing w:before="60" w:after="60"/>
        <w:rPr>
          <w:rFonts w:ascii="Calibri" w:eastAsia="Calibri" w:hAnsi="Calibri" w:cs="Calibri"/>
          <w:b/>
          <w:color w:val="0000FF"/>
          <w:sz w:val="22"/>
          <w:szCs w:val="22"/>
        </w:rPr>
      </w:pPr>
    </w:p>
    <w:p w:rsidR="00DB485A" w:rsidRDefault="0039256C">
      <w:pPr>
        <w:spacing w:before="60" w:after="60"/>
        <w:rPr>
          <w:rFonts w:ascii="Calibri" w:eastAsia="Calibri" w:hAnsi="Calibri" w:cs="Calibri"/>
          <w:sz w:val="22"/>
          <w:szCs w:val="22"/>
        </w:rPr>
      </w:pPr>
      <w:r>
        <w:rPr>
          <w:rFonts w:ascii="Calibri" w:eastAsia="Calibri" w:hAnsi="Calibri" w:cs="Calibri"/>
          <w:b/>
          <w:color w:val="0000FF"/>
          <w:sz w:val="22"/>
          <w:szCs w:val="22"/>
        </w:rPr>
        <w:t>Communications Team</w:t>
      </w:r>
      <w:r>
        <w:rPr>
          <w:rFonts w:ascii="Calibri" w:eastAsia="Calibri" w:hAnsi="Calibri" w:cs="Calibri"/>
          <w:color w:val="0000FF"/>
          <w:sz w:val="22"/>
          <w:szCs w:val="22"/>
        </w:rPr>
        <w:t xml:space="preserve"> </w:t>
      </w:r>
    </w:p>
    <w:tbl>
      <w:tblPr>
        <w:tblStyle w:val="a8"/>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330"/>
        <w:gridCol w:w="2250"/>
        <w:gridCol w:w="1440"/>
      </w:tblGrid>
      <w:tr w:rsidR="00DB485A">
        <w:tc>
          <w:tcPr>
            <w:tcW w:w="13428" w:type="dxa"/>
            <w:gridSpan w:val="4"/>
          </w:tcPr>
          <w:p w:rsidR="00DB485A" w:rsidRDefault="0039256C">
            <w:pPr>
              <w:spacing w:before="60" w:after="60"/>
              <w:rPr>
                <w:rFonts w:ascii="Calibri" w:eastAsia="Calibri" w:hAnsi="Calibri" w:cs="Calibri"/>
                <w:b/>
                <w:color w:val="FF0000"/>
                <w:sz w:val="22"/>
                <w:szCs w:val="22"/>
              </w:rPr>
            </w:pPr>
            <w:r>
              <w:rPr>
                <w:rFonts w:ascii="Calibri" w:eastAsia="Calibri" w:hAnsi="Calibri" w:cs="Calibri"/>
                <w:b/>
                <w:color w:val="0000FF"/>
                <w:sz w:val="22"/>
                <w:szCs w:val="22"/>
              </w:rPr>
              <w:lastRenderedPageBreak/>
              <w:t xml:space="preserve">Goal: Follow the current Annual Communications Plan agreed to by the Communications Team and evaluate annually. </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Build our meeting agendas based on the comprehensive annual Communications Plan.</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How successfully we completed the plan.</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Diane Busch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End of each year.</w:t>
            </w:r>
          </w:p>
        </w:tc>
      </w:tr>
      <w:tr w:rsidR="00DB485A">
        <w:tc>
          <w:tcPr>
            <w:tcW w:w="6408" w:type="dxa"/>
            <w:vAlign w:val="center"/>
          </w:tcPr>
          <w:p w:rsidR="00DB485A" w:rsidRDefault="00DB485A">
            <w:pPr>
              <w:spacing w:before="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Explore additional ways to market ACT so that we recruit a younger base of volunteers/board members, improve handcraft sales, and increase revenue.</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Have a general marketing discussion with Communications Team, Resource Development Team, Dick and Sue.</w:t>
            </w:r>
          </w:p>
          <w:p w:rsidR="00DB485A" w:rsidRDefault="0039256C">
            <w:pPr>
              <w:numPr>
                <w:ilvl w:val="0"/>
                <w:numId w:val="9"/>
              </w:num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Identify the ways we already do marketing and design new ways.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 discuss held and actions created to move forward.</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Sue</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10-15-21</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 xml:space="preserve">Goal: Suggest adding a Communications/Marketing Director and/or team in Muko. (training provided). </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Assist in creating a clear Position Description and a Team Charter.</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Whether there is a Communications effort working in Uganda.</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Diane Busch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6-30-2022</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If requested, provide training for the Director and/or Team.</w:t>
            </w: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Expand the U.S. Communications Team to more efficiently share the amount of work.</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Assign one person to be the liaison with the ACT Uganda  Communications Manager.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Team is increased by at least 2 additional people.</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Diane Busch</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6-30-2022</w:t>
            </w:r>
          </w:p>
        </w:tc>
      </w:tr>
      <w:tr w:rsidR="00DB485A">
        <w:tc>
          <w:tcPr>
            <w:tcW w:w="6408" w:type="dxa"/>
            <w:vAlign w:val="center"/>
          </w:tcPr>
          <w:p w:rsidR="00DB485A" w:rsidRDefault="00DB485A">
            <w:pPr>
              <w:spacing w:before="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bl>
    <w:p w:rsidR="00DB485A" w:rsidRDefault="00DB485A">
      <w:pPr>
        <w:spacing w:before="60" w:after="60"/>
        <w:rPr>
          <w:rFonts w:ascii="Calibri" w:eastAsia="Calibri" w:hAnsi="Calibri" w:cs="Calibri"/>
          <w:sz w:val="22"/>
          <w:szCs w:val="22"/>
        </w:rPr>
      </w:pPr>
    </w:p>
    <w:p w:rsidR="00DB485A" w:rsidRDefault="0039256C">
      <w:pPr>
        <w:spacing w:before="60" w:after="60"/>
        <w:rPr>
          <w:rFonts w:ascii="Calibri" w:eastAsia="Calibri" w:hAnsi="Calibri" w:cs="Calibri"/>
          <w:sz w:val="22"/>
          <w:szCs w:val="22"/>
        </w:rPr>
      </w:pPr>
      <w:r>
        <w:rPr>
          <w:rFonts w:ascii="Calibri" w:eastAsia="Calibri" w:hAnsi="Calibri" w:cs="Calibri"/>
          <w:b/>
          <w:color w:val="0000FF"/>
          <w:sz w:val="22"/>
          <w:szCs w:val="22"/>
        </w:rPr>
        <w:lastRenderedPageBreak/>
        <w:t>Facilities Team</w:t>
      </w:r>
      <w:r>
        <w:rPr>
          <w:rFonts w:ascii="Calibri" w:eastAsia="Calibri" w:hAnsi="Calibri" w:cs="Calibri"/>
          <w:color w:val="FF0000"/>
          <w:sz w:val="22"/>
          <w:szCs w:val="22"/>
        </w:rPr>
        <w:t xml:space="preserve"> </w:t>
      </w:r>
    </w:p>
    <w:tbl>
      <w:tblPr>
        <w:tblStyle w:val="a9"/>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3330"/>
        <w:gridCol w:w="2250"/>
        <w:gridCol w:w="1440"/>
      </w:tblGrid>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The ACT Resource Center is self-sustaining in providing a “home” for ACT Uganda.</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Utilize any opportunity for the renting of ACT assets to provide some income to help support the ACT Resource Center (renting out chairs for local events, building for other uses, such as training from non-ACT entities)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 xml:space="preserve">Begin a new line item in the budget </w:t>
            </w:r>
            <w:r>
              <w:rPr>
                <w:rFonts w:ascii="Calibri" w:eastAsia="Calibri" w:hAnsi="Calibri" w:cs="Calibri"/>
                <w:sz w:val="22"/>
                <w:szCs w:val="22"/>
              </w:rPr>
              <w:t>to keep track of how often assets are used, and how much income is obtained</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Guma</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Begin after Covid-19 shutdown is ended (1-1-22 est)</w:t>
            </w:r>
          </w:p>
        </w:tc>
      </w:tr>
      <w:tr w:rsidR="00DB485A">
        <w:tc>
          <w:tcPr>
            <w:tcW w:w="6408" w:type="dxa"/>
            <w:vAlign w:val="center"/>
          </w:tcPr>
          <w:p w:rsidR="00DB485A" w:rsidRDefault="0039256C">
            <w:pPr>
              <w:spacing w:before="60"/>
              <w:rPr>
                <w:rFonts w:ascii="Calibri" w:eastAsia="Calibri" w:hAnsi="Calibri" w:cs="Calibri"/>
                <w:sz w:val="22"/>
                <w:szCs w:val="22"/>
              </w:rPr>
            </w:pPr>
            <w:r>
              <w:rPr>
                <w:rFonts w:ascii="Calibri" w:eastAsia="Calibri" w:hAnsi="Calibri" w:cs="Calibri"/>
                <w:sz w:val="22"/>
                <w:szCs w:val="22"/>
              </w:rPr>
              <w:t>As income is achieved via various ACT Programs, set aside a certain percentage to go into the Facilities Account since the Resource Center is necessary to run ACT (said percentage to be determined by ACT Uganda Board and Staff)</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Begin a new line item in the budget which will show how much funding is provided to the Resource Center from the various ACT Programs</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Guma</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Begin after Covid-19 shutdown is ended (1-1-22 est)</w:t>
            </w:r>
          </w:p>
        </w:tc>
      </w:tr>
      <w:tr w:rsidR="00DB485A">
        <w:tc>
          <w:tcPr>
            <w:tcW w:w="6408" w:type="dxa"/>
            <w:vAlign w:val="center"/>
          </w:tcPr>
          <w:p w:rsidR="00DB485A" w:rsidRDefault="0039256C">
            <w:pPr>
              <w:spacing w:before="60"/>
              <w:rPr>
                <w:rFonts w:ascii="Calibri" w:eastAsia="Calibri" w:hAnsi="Calibri" w:cs="Calibri"/>
                <w:sz w:val="22"/>
                <w:szCs w:val="22"/>
              </w:rPr>
            </w:pPr>
            <w:r>
              <w:rPr>
                <w:rFonts w:ascii="Calibri" w:eastAsia="Calibri" w:hAnsi="Calibri" w:cs="Calibri"/>
                <w:sz w:val="22"/>
                <w:szCs w:val="22"/>
              </w:rPr>
              <w:t>Continue to provide computer training and internet access of Muk</w:t>
            </w:r>
            <w:r>
              <w:rPr>
                <w:rFonts w:ascii="Calibri" w:eastAsia="Calibri" w:hAnsi="Calibri" w:cs="Calibri"/>
                <w:sz w:val="22"/>
                <w:szCs w:val="22"/>
              </w:rPr>
              <w:t>o Community Member, at some determined cost, to help maintain the Computer Lab at the Resource Center</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If it does not yet exist begin a new line item to show how much the Computer Laboratory is being used, and at what charge</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Guma</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Begin after Covid-19 shutdo</w:t>
            </w:r>
            <w:r>
              <w:rPr>
                <w:rFonts w:ascii="Calibri" w:eastAsia="Calibri" w:hAnsi="Calibri" w:cs="Calibri"/>
                <w:sz w:val="22"/>
                <w:szCs w:val="22"/>
              </w:rPr>
              <w:t>wn is ended (1-1-22 est)</w:t>
            </w:r>
          </w:p>
        </w:tc>
      </w:tr>
      <w:tr w:rsidR="00DB485A">
        <w:tc>
          <w:tcPr>
            <w:tcW w:w="13428" w:type="dxa"/>
            <w:gridSpan w:val="4"/>
          </w:tcPr>
          <w:p w:rsidR="00DB485A" w:rsidRDefault="0039256C">
            <w:pPr>
              <w:spacing w:before="60" w:after="60"/>
              <w:rPr>
                <w:rFonts w:ascii="Calibri" w:eastAsia="Calibri" w:hAnsi="Calibri" w:cs="Calibri"/>
                <w:b/>
                <w:color w:val="0000FF"/>
                <w:sz w:val="22"/>
                <w:szCs w:val="22"/>
              </w:rPr>
            </w:pPr>
            <w:r>
              <w:rPr>
                <w:rFonts w:ascii="Calibri" w:eastAsia="Calibri" w:hAnsi="Calibri" w:cs="Calibri"/>
                <w:b/>
                <w:color w:val="0000FF"/>
                <w:sz w:val="22"/>
                <w:szCs w:val="22"/>
              </w:rPr>
              <w:t>Goal: The ACT Resource Center provides excess power to Muko Community Members.</w:t>
            </w:r>
          </w:p>
        </w:tc>
      </w:tr>
      <w:tr w:rsidR="00DB485A">
        <w:tc>
          <w:tcPr>
            <w:tcW w:w="6408"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Actions</w:t>
            </w:r>
          </w:p>
        </w:tc>
        <w:tc>
          <w:tcPr>
            <w:tcW w:w="333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How it will be Measured</w:t>
            </w:r>
          </w:p>
        </w:tc>
        <w:tc>
          <w:tcPr>
            <w:tcW w:w="225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Champion (1 person)</w:t>
            </w:r>
          </w:p>
        </w:tc>
        <w:tc>
          <w:tcPr>
            <w:tcW w:w="1440" w:type="dxa"/>
            <w:vAlign w:val="center"/>
          </w:tcPr>
          <w:p w:rsidR="00DB485A" w:rsidRDefault="0039256C">
            <w:pPr>
              <w:spacing w:before="60" w:after="60"/>
              <w:jc w:val="center"/>
              <w:rPr>
                <w:rFonts w:ascii="Calibri" w:eastAsia="Calibri" w:hAnsi="Calibri" w:cs="Calibri"/>
                <w:b/>
                <w:color w:val="A0222A"/>
                <w:sz w:val="22"/>
                <w:szCs w:val="22"/>
              </w:rPr>
            </w:pPr>
            <w:r>
              <w:rPr>
                <w:rFonts w:ascii="Calibri" w:eastAsia="Calibri" w:hAnsi="Calibri" w:cs="Calibri"/>
                <w:b/>
                <w:color w:val="A0222A"/>
                <w:sz w:val="22"/>
                <w:szCs w:val="22"/>
              </w:rPr>
              <w:t>By When</w:t>
            </w:r>
          </w:p>
        </w:tc>
      </w:tr>
      <w:tr w:rsidR="00DB485A">
        <w:tc>
          <w:tcPr>
            <w:tcW w:w="6408"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As we finalize the new Solar Power System to be installed at the Resource Center, we determine whether we may have access power available (at least part time) and then provide that access power to Muko Community Members as some nominal cost, for items such</w:t>
            </w:r>
            <w:r>
              <w:rPr>
                <w:rFonts w:ascii="Calibri" w:eastAsia="Calibri" w:hAnsi="Calibri" w:cs="Calibri"/>
                <w:sz w:val="22"/>
                <w:szCs w:val="22"/>
              </w:rPr>
              <w:t xml:space="preserve"> as charging phones and i-pads.</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t>If it is determined this is a possibility, set up a protocol that could be used to allow Muko Community Members to charge various electronic gadgets, and set up a line item in the budget which will keep track of this income</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Guma</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t>Begin after new Solar Power System is installed and excess power generation is proven (9-1-22 est)</w:t>
            </w:r>
          </w:p>
        </w:tc>
      </w:tr>
      <w:tr w:rsidR="00DB485A">
        <w:tc>
          <w:tcPr>
            <w:tcW w:w="6408" w:type="dxa"/>
            <w:vAlign w:val="center"/>
          </w:tcPr>
          <w:p w:rsidR="00DB485A" w:rsidRDefault="0039256C">
            <w:pPr>
              <w:spacing w:before="60"/>
              <w:rPr>
                <w:rFonts w:ascii="Calibri" w:eastAsia="Calibri" w:hAnsi="Calibri" w:cs="Calibri"/>
                <w:sz w:val="22"/>
                <w:szCs w:val="22"/>
              </w:rPr>
            </w:pPr>
            <w:r>
              <w:rPr>
                <w:rFonts w:ascii="Calibri" w:eastAsia="Calibri" w:hAnsi="Calibri" w:cs="Calibri"/>
                <w:sz w:val="22"/>
                <w:szCs w:val="22"/>
              </w:rPr>
              <w:t xml:space="preserve">Taking the above to a new level, determine the cost to install a large </w:t>
            </w:r>
            <w:r>
              <w:rPr>
                <w:rFonts w:ascii="Calibri" w:eastAsia="Calibri" w:hAnsi="Calibri" w:cs="Calibri"/>
                <w:sz w:val="22"/>
                <w:szCs w:val="22"/>
              </w:rPr>
              <w:lastRenderedPageBreak/>
              <w:t xml:space="preserve">Solar Power Farm that could then provide significant power to various Muko Community as well as the Resource Center </w:t>
            </w:r>
          </w:p>
        </w:tc>
        <w:tc>
          <w:tcPr>
            <w:tcW w:w="3330" w:type="dxa"/>
            <w:vAlign w:val="center"/>
          </w:tcPr>
          <w:p w:rsidR="00DB485A" w:rsidRDefault="0039256C">
            <w:pPr>
              <w:spacing w:before="60" w:after="60"/>
              <w:rPr>
                <w:rFonts w:ascii="Calibri" w:eastAsia="Calibri" w:hAnsi="Calibri" w:cs="Calibri"/>
                <w:sz w:val="22"/>
                <w:szCs w:val="22"/>
              </w:rPr>
            </w:pPr>
            <w:r>
              <w:rPr>
                <w:rFonts w:ascii="Calibri" w:eastAsia="Calibri" w:hAnsi="Calibri" w:cs="Calibri"/>
                <w:sz w:val="22"/>
                <w:szCs w:val="22"/>
              </w:rPr>
              <w:lastRenderedPageBreak/>
              <w:t xml:space="preserve">How much power is consumed by </w:t>
            </w:r>
            <w:r>
              <w:rPr>
                <w:rFonts w:ascii="Calibri" w:eastAsia="Calibri" w:hAnsi="Calibri" w:cs="Calibri"/>
                <w:sz w:val="22"/>
                <w:szCs w:val="22"/>
              </w:rPr>
              <w:lastRenderedPageBreak/>
              <w:t>the community, and at what charge, set</w:t>
            </w:r>
            <w:r>
              <w:rPr>
                <w:rFonts w:ascii="Calibri" w:eastAsia="Calibri" w:hAnsi="Calibri" w:cs="Calibri"/>
                <w:sz w:val="22"/>
                <w:szCs w:val="22"/>
              </w:rPr>
              <w:t xml:space="preserve"> up a new line item in the budget to keep track of this income</w:t>
            </w:r>
          </w:p>
        </w:tc>
        <w:tc>
          <w:tcPr>
            <w:tcW w:w="225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lastRenderedPageBreak/>
              <w:t xml:space="preserve">Unknown (New </w:t>
            </w:r>
            <w:r>
              <w:rPr>
                <w:rFonts w:ascii="Calibri" w:eastAsia="Calibri" w:hAnsi="Calibri" w:cs="Calibri"/>
                <w:sz w:val="22"/>
                <w:szCs w:val="22"/>
              </w:rPr>
              <w:lastRenderedPageBreak/>
              <w:t>Individual to run the program?)</w:t>
            </w:r>
          </w:p>
        </w:tc>
        <w:tc>
          <w:tcPr>
            <w:tcW w:w="1440" w:type="dxa"/>
            <w:vAlign w:val="center"/>
          </w:tcPr>
          <w:p w:rsidR="00DB485A" w:rsidRDefault="0039256C">
            <w:pPr>
              <w:spacing w:before="60" w:after="60"/>
              <w:jc w:val="center"/>
              <w:rPr>
                <w:rFonts w:ascii="Calibri" w:eastAsia="Calibri" w:hAnsi="Calibri" w:cs="Calibri"/>
                <w:sz w:val="22"/>
                <w:szCs w:val="22"/>
              </w:rPr>
            </w:pPr>
            <w:r>
              <w:rPr>
                <w:rFonts w:ascii="Calibri" w:eastAsia="Calibri" w:hAnsi="Calibri" w:cs="Calibri"/>
                <w:sz w:val="22"/>
                <w:szCs w:val="22"/>
              </w:rPr>
              <w:lastRenderedPageBreak/>
              <w:t xml:space="preserve">Determine </w:t>
            </w:r>
            <w:r>
              <w:rPr>
                <w:rFonts w:ascii="Calibri" w:eastAsia="Calibri" w:hAnsi="Calibri" w:cs="Calibri"/>
                <w:sz w:val="22"/>
                <w:szCs w:val="22"/>
              </w:rPr>
              <w:lastRenderedPageBreak/>
              <w:t>feasibility (9-1-22 est)</w:t>
            </w:r>
          </w:p>
        </w:tc>
      </w:tr>
      <w:tr w:rsidR="00DB485A">
        <w:tc>
          <w:tcPr>
            <w:tcW w:w="6408" w:type="dxa"/>
            <w:vAlign w:val="center"/>
          </w:tcPr>
          <w:p w:rsidR="00DB485A" w:rsidRDefault="00DB485A">
            <w:pPr>
              <w:spacing w:before="60" w:after="60"/>
              <w:rPr>
                <w:rFonts w:ascii="Calibri" w:eastAsia="Calibri" w:hAnsi="Calibri" w:cs="Calibri"/>
                <w:sz w:val="22"/>
                <w:szCs w:val="22"/>
              </w:rPr>
            </w:pPr>
          </w:p>
        </w:tc>
        <w:tc>
          <w:tcPr>
            <w:tcW w:w="3330" w:type="dxa"/>
            <w:vAlign w:val="center"/>
          </w:tcPr>
          <w:p w:rsidR="00DB485A" w:rsidRDefault="00DB485A">
            <w:pPr>
              <w:spacing w:before="60" w:after="60"/>
              <w:rPr>
                <w:rFonts w:ascii="Calibri" w:eastAsia="Calibri" w:hAnsi="Calibri" w:cs="Calibri"/>
                <w:sz w:val="22"/>
                <w:szCs w:val="22"/>
              </w:rPr>
            </w:pPr>
          </w:p>
        </w:tc>
        <w:tc>
          <w:tcPr>
            <w:tcW w:w="2250" w:type="dxa"/>
            <w:vAlign w:val="center"/>
          </w:tcPr>
          <w:p w:rsidR="00DB485A" w:rsidRDefault="00DB485A">
            <w:pPr>
              <w:spacing w:before="60" w:after="60"/>
              <w:jc w:val="center"/>
              <w:rPr>
                <w:rFonts w:ascii="Calibri" w:eastAsia="Calibri" w:hAnsi="Calibri" w:cs="Calibri"/>
                <w:sz w:val="22"/>
                <w:szCs w:val="22"/>
              </w:rPr>
            </w:pPr>
          </w:p>
        </w:tc>
        <w:tc>
          <w:tcPr>
            <w:tcW w:w="1440" w:type="dxa"/>
            <w:vAlign w:val="center"/>
          </w:tcPr>
          <w:p w:rsidR="00DB485A" w:rsidRDefault="00DB485A">
            <w:pPr>
              <w:spacing w:before="60" w:after="60"/>
              <w:jc w:val="center"/>
              <w:rPr>
                <w:rFonts w:ascii="Calibri" w:eastAsia="Calibri" w:hAnsi="Calibri" w:cs="Calibri"/>
                <w:sz w:val="22"/>
                <w:szCs w:val="22"/>
              </w:rPr>
            </w:pPr>
          </w:p>
        </w:tc>
      </w:tr>
    </w:tbl>
    <w:p w:rsidR="00DB485A" w:rsidRDefault="00DB485A">
      <w:pPr>
        <w:spacing w:before="60" w:after="60"/>
        <w:rPr>
          <w:rFonts w:ascii="Calibri" w:eastAsia="Calibri" w:hAnsi="Calibri" w:cs="Calibri"/>
          <w:sz w:val="22"/>
          <w:szCs w:val="22"/>
        </w:rPr>
      </w:pPr>
    </w:p>
    <w:p w:rsidR="00DB485A" w:rsidRDefault="0039256C">
      <w:pPr>
        <w:spacing w:before="60" w:after="60"/>
        <w:rPr>
          <w:rFonts w:ascii="Calibri" w:eastAsia="Calibri" w:hAnsi="Calibri" w:cs="Calibri"/>
          <w:b/>
          <w:sz w:val="22"/>
          <w:szCs w:val="22"/>
        </w:rPr>
      </w:pPr>
      <w:bookmarkStart w:id="1" w:name="_heading=h.gjdgxs" w:colFirst="0" w:colLast="0"/>
      <w:bookmarkEnd w:id="1"/>
      <w:r>
        <w:rPr>
          <w:rFonts w:ascii="Calibri" w:eastAsia="Calibri" w:hAnsi="Calibri" w:cs="Calibri"/>
          <w:b/>
          <w:sz w:val="22"/>
          <w:szCs w:val="22"/>
        </w:rPr>
        <w:t>Suggested Actions for ACT Uganda:</w:t>
      </w:r>
    </w:p>
    <w:p w:rsidR="00DB485A" w:rsidRDefault="0039256C">
      <w:pPr>
        <w:numPr>
          <w:ilvl w:val="1"/>
          <w:numId w:val="2"/>
        </w:numPr>
        <w:pBdr>
          <w:top w:val="nil"/>
          <w:left w:val="nil"/>
          <w:bottom w:val="nil"/>
          <w:right w:val="nil"/>
          <w:between w:val="nil"/>
        </w:pBdr>
        <w:spacing w:before="60"/>
        <w:ind w:left="360"/>
        <w:rPr>
          <w:rFonts w:ascii="Calibri" w:eastAsia="Calibri" w:hAnsi="Calibri" w:cs="Calibri"/>
          <w:color w:val="000000"/>
          <w:sz w:val="22"/>
          <w:szCs w:val="22"/>
        </w:rPr>
      </w:pPr>
      <w:r>
        <w:rPr>
          <w:rFonts w:ascii="Calibri" w:eastAsia="Calibri" w:hAnsi="Calibri" w:cs="Calibri"/>
          <w:color w:val="000000"/>
          <w:sz w:val="22"/>
          <w:szCs w:val="22"/>
        </w:rPr>
        <w:t>Can the Muko community members be more involved in the work of ACT?</w:t>
      </w:r>
    </w:p>
    <w:p w:rsidR="00DB485A" w:rsidRDefault="0039256C">
      <w:pPr>
        <w:numPr>
          <w:ilvl w:val="1"/>
          <w:numId w:val="2"/>
        </w:numPr>
        <w:pBdr>
          <w:top w:val="nil"/>
          <w:left w:val="nil"/>
          <w:bottom w:val="nil"/>
          <w:right w:val="nil"/>
          <w:between w:val="nil"/>
        </w:pBdr>
        <w:spacing w:before="60"/>
        <w:ind w:left="360"/>
        <w:rPr>
          <w:rFonts w:ascii="Calibri" w:eastAsia="Calibri" w:hAnsi="Calibri" w:cs="Calibri"/>
          <w:color w:val="000000"/>
          <w:sz w:val="22"/>
          <w:szCs w:val="22"/>
        </w:rPr>
      </w:pPr>
      <w:r>
        <w:rPr>
          <w:rFonts w:ascii="Calibri" w:eastAsia="Calibri" w:hAnsi="Calibri" w:cs="Calibri"/>
          <w:color w:val="000000"/>
          <w:sz w:val="22"/>
          <w:szCs w:val="22"/>
        </w:rPr>
        <w:t>ACT Uganda has begun recruiting donors through contacts in Kampala and the organizations with whom ACT Uganda is partnering (Rotary, etc.)</w:t>
      </w:r>
    </w:p>
    <w:p w:rsidR="00DB485A" w:rsidRDefault="0039256C">
      <w:pPr>
        <w:spacing w:before="120"/>
        <w:rPr>
          <w:rFonts w:ascii="Calibri" w:eastAsia="Calibri" w:hAnsi="Calibri" w:cs="Calibri"/>
          <w:sz w:val="22"/>
          <w:szCs w:val="22"/>
        </w:rPr>
      </w:pPr>
      <w:r>
        <w:rPr>
          <w:rFonts w:ascii="Calibri" w:eastAsia="Calibri" w:hAnsi="Calibri" w:cs="Calibri"/>
          <w:sz w:val="22"/>
          <w:szCs w:val="22"/>
        </w:rPr>
        <w:t>Things that belong to the Ugandans’ Plan:</w:t>
      </w:r>
    </w:p>
    <w:p w:rsidR="00DB485A" w:rsidRDefault="0039256C">
      <w:pPr>
        <w:numPr>
          <w:ilvl w:val="0"/>
          <w:numId w:val="4"/>
        </w:numPr>
        <w:pBdr>
          <w:top w:val="nil"/>
          <w:left w:val="nil"/>
          <w:bottom w:val="nil"/>
          <w:right w:val="nil"/>
          <w:between w:val="nil"/>
        </w:pBdr>
        <w:spacing w:before="120"/>
        <w:ind w:left="1080"/>
        <w:rPr>
          <w:rFonts w:ascii="Calibri" w:eastAsia="Calibri" w:hAnsi="Calibri" w:cs="Calibri"/>
          <w:color w:val="000000"/>
          <w:sz w:val="22"/>
          <w:szCs w:val="22"/>
        </w:rPr>
      </w:pPr>
      <w:r>
        <w:rPr>
          <w:rFonts w:ascii="Calibri" w:eastAsia="Calibri" w:hAnsi="Calibri" w:cs="Calibri"/>
          <w:color w:val="000000"/>
          <w:sz w:val="22"/>
          <w:szCs w:val="22"/>
        </w:rPr>
        <w:t xml:space="preserve">We will </w:t>
      </w:r>
      <w:r>
        <w:rPr>
          <w:rFonts w:ascii="Calibri" w:eastAsia="Calibri" w:hAnsi="Calibri" w:cs="Calibri"/>
          <w:strike/>
          <w:color w:val="000000"/>
          <w:sz w:val="22"/>
          <w:szCs w:val="22"/>
        </w:rPr>
        <w:t>encourage</w:t>
      </w:r>
      <w:r>
        <w:rPr>
          <w:rFonts w:ascii="Calibri" w:eastAsia="Calibri" w:hAnsi="Calibri" w:cs="Calibri"/>
          <w:color w:val="000000"/>
          <w:sz w:val="22"/>
          <w:szCs w:val="22"/>
        </w:rPr>
        <w:t xml:space="preserve"> </w:t>
      </w:r>
      <w:r>
        <w:rPr>
          <w:rFonts w:ascii="Calibri" w:eastAsia="Calibri" w:hAnsi="Calibri" w:cs="Calibri"/>
          <w:color w:val="0000FF"/>
          <w:sz w:val="22"/>
          <w:szCs w:val="22"/>
        </w:rPr>
        <w:t xml:space="preserve">support </w:t>
      </w:r>
      <w:r>
        <w:rPr>
          <w:rFonts w:ascii="Calibri" w:eastAsia="Calibri" w:hAnsi="Calibri" w:cs="Calibri"/>
          <w:color w:val="000000"/>
          <w:sz w:val="22"/>
          <w:szCs w:val="22"/>
        </w:rPr>
        <w:t xml:space="preserve">ACT Uganda to establish </w:t>
      </w:r>
      <w:r>
        <w:rPr>
          <w:rFonts w:ascii="Calibri" w:eastAsia="Calibri" w:hAnsi="Calibri" w:cs="Calibri"/>
          <w:color w:val="0000FF"/>
          <w:sz w:val="22"/>
          <w:szCs w:val="22"/>
        </w:rPr>
        <w:t>in establishing and maint</w:t>
      </w:r>
      <w:r>
        <w:rPr>
          <w:rFonts w:ascii="Calibri" w:eastAsia="Calibri" w:hAnsi="Calibri" w:cs="Calibri"/>
          <w:color w:val="0000FF"/>
          <w:sz w:val="22"/>
          <w:szCs w:val="22"/>
        </w:rPr>
        <w:t xml:space="preserve">aining </w:t>
      </w:r>
      <w:r>
        <w:rPr>
          <w:rFonts w:ascii="Calibri" w:eastAsia="Calibri" w:hAnsi="Calibri" w:cs="Calibri"/>
          <w:color w:val="000000"/>
          <w:sz w:val="22"/>
          <w:szCs w:val="22"/>
        </w:rPr>
        <w:t xml:space="preserve">partnerships with other organizations to support </w:t>
      </w:r>
      <w:r>
        <w:rPr>
          <w:rFonts w:ascii="Calibri" w:eastAsia="Calibri" w:hAnsi="Calibri" w:cs="Calibri"/>
          <w:strike/>
          <w:color w:val="000000"/>
          <w:sz w:val="22"/>
          <w:szCs w:val="22"/>
        </w:rPr>
        <w:t>the</w:t>
      </w:r>
      <w:r>
        <w:rPr>
          <w:rFonts w:ascii="Calibri" w:eastAsia="Calibri" w:hAnsi="Calibri" w:cs="Calibri"/>
          <w:color w:val="000000"/>
          <w:sz w:val="22"/>
          <w:szCs w:val="22"/>
        </w:rPr>
        <w:t xml:space="preserve"> </w:t>
      </w:r>
      <w:r>
        <w:rPr>
          <w:rFonts w:ascii="Calibri" w:eastAsia="Calibri" w:hAnsi="Calibri" w:cs="Calibri"/>
          <w:color w:val="0000FF"/>
          <w:sz w:val="22"/>
          <w:szCs w:val="22"/>
        </w:rPr>
        <w:t xml:space="preserve">ACT </w:t>
      </w:r>
      <w:r>
        <w:rPr>
          <w:rFonts w:ascii="Calibri" w:eastAsia="Calibri" w:hAnsi="Calibri" w:cs="Calibri"/>
          <w:color w:val="000000"/>
          <w:sz w:val="22"/>
          <w:szCs w:val="22"/>
        </w:rPr>
        <w:t>programs. (Peace Corps, AA, Uganda Rotary Clubs, the Reproductive Health NGO in Kabale, Nyaka School, etc.)</w:t>
      </w:r>
    </w:p>
    <w:p w:rsidR="00DB485A" w:rsidRDefault="0039256C">
      <w:pPr>
        <w:numPr>
          <w:ilvl w:val="1"/>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Wilson Bamwerinde has found support from FAO (United Nations, Food and Agriculture O</w:t>
      </w:r>
      <w:r>
        <w:rPr>
          <w:rFonts w:ascii="Calibri" w:eastAsia="Calibri" w:hAnsi="Calibri" w:cs="Calibri"/>
          <w:color w:val="000000"/>
          <w:sz w:val="22"/>
          <w:szCs w:val="22"/>
        </w:rPr>
        <w:t>rganization) and it would be good to have in country expertise with knowledge of Ugandan programs for rural communities.</w:t>
      </w:r>
    </w:p>
    <w:p w:rsidR="00DB485A" w:rsidRDefault="00DB485A">
      <w:pPr>
        <w:spacing w:before="120"/>
        <w:rPr>
          <w:rFonts w:ascii="Calibri" w:eastAsia="Calibri" w:hAnsi="Calibri" w:cs="Calibri"/>
          <w:sz w:val="22"/>
          <w:szCs w:val="22"/>
        </w:rPr>
      </w:pPr>
    </w:p>
    <w:p w:rsidR="00DB485A" w:rsidRDefault="00DB485A">
      <w:pPr>
        <w:spacing w:before="60" w:after="60"/>
        <w:rPr>
          <w:rFonts w:ascii="Calibri" w:eastAsia="Calibri" w:hAnsi="Calibri" w:cs="Calibri"/>
          <w:sz w:val="22"/>
          <w:szCs w:val="22"/>
        </w:rPr>
      </w:pPr>
    </w:p>
    <w:sectPr w:rsidR="00DB485A">
      <w:footerReference w:type="even" r:id="rId11"/>
      <w:footerReference w:type="default" r:id="rId12"/>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9256C">
      <w:r>
        <w:separator/>
      </w:r>
    </w:p>
  </w:endnote>
  <w:endnote w:type="continuationSeparator" w:id="0">
    <w:p w:rsidR="00000000" w:rsidRDefault="0039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5A" w:rsidRDefault="0039256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DB485A" w:rsidRDefault="00DB485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5A" w:rsidRDefault="0039256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rsidR="00DB485A" w:rsidRDefault="0039256C">
    <w:pPr>
      <w:pBdr>
        <w:top w:val="nil"/>
        <w:left w:val="nil"/>
        <w:bottom w:val="nil"/>
        <w:right w:val="nil"/>
        <w:between w:val="nil"/>
      </w:pBdr>
      <w:tabs>
        <w:tab w:val="center" w:pos="4320"/>
        <w:tab w:val="right" w:pos="8640"/>
      </w:tabs>
      <w:ind w:right="360"/>
      <w:rPr>
        <w:color w:val="000000"/>
        <w:sz w:val="20"/>
        <w:szCs w:val="20"/>
      </w:rPr>
    </w:pPr>
    <w:r>
      <w:rPr>
        <w:color w:val="000000"/>
        <w:sz w:val="20"/>
        <w:szCs w:val="20"/>
      </w:rPr>
      <w:t xml:space="preserve">Revised </w:t>
    </w:r>
    <w:r>
      <w:rPr>
        <w:sz w:val="20"/>
        <w:szCs w:val="20"/>
      </w:rPr>
      <w:t>10-6</w:t>
    </w:r>
    <w:r>
      <w:rPr>
        <w:color w:val="000000"/>
        <w:sz w:val="20"/>
        <w:szCs w:val="20"/>
      </w:rPr>
      <w:t>-2021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9256C">
      <w:r>
        <w:separator/>
      </w:r>
    </w:p>
  </w:footnote>
  <w:footnote w:type="continuationSeparator" w:id="0">
    <w:p w:rsidR="00000000" w:rsidRDefault="0039256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03F6"/>
    <w:multiLevelType w:val="multilevel"/>
    <w:tmpl w:val="5E02040C"/>
    <w:lvl w:ilvl="0">
      <w:start w:val="1"/>
      <w:numFmt w:val="bullet"/>
      <w:lvlText w:val="•"/>
      <w:lvlJc w:val="left"/>
      <w:pPr>
        <w:ind w:left="1350" w:hanging="360"/>
      </w:pPr>
      <w:rPr>
        <w:strike w:val="0"/>
        <w:color w:val="000000"/>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1">
    <w:nsid w:val="182878E4"/>
    <w:multiLevelType w:val="multilevel"/>
    <w:tmpl w:val="20CC8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BE67C35"/>
    <w:multiLevelType w:val="multilevel"/>
    <w:tmpl w:val="9F9CC9FA"/>
    <w:lvl w:ilvl="0">
      <w:start w:val="1"/>
      <w:numFmt w:val="bullet"/>
      <w:lvlText w:val="•"/>
      <w:lvlJc w:val="left"/>
      <w:pPr>
        <w:ind w:left="1080" w:hanging="360"/>
      </w:pPr>
      <w:rPr>
        <w:strike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2A287FE6"/>
    <w:multiLevelType w:val="multilevel"/>
    <w:tmpl w:val="FF0AC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F52F4E"/>
    <w:multiLevelType w:val="multilevel"/>
    <w:tmpl w:val="00727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49F16A7"/>
    <w:multiLevelType w:val="multilevel"/>
    <w:tmpl w:val="668456FC"/>
    <w:lvl w:ilvl="0">
      <w:start w:val="1"/>
      <w:numFmt w:val="bullet"/>
      <w:lvlText w:val="•"/>
      <w:lvlJc w:val="left"/>
      <w:pPr>
        <w:ind w:left="1440" w:hanging="360"/>
      </w:pPr>
      <w:rPr>
        <w:strike w:val="0"/>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57952F3D"/>
    <w:multiLevelType w:val="multilevel"/>
    <w:tmpl w:val="00006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B5503F3"/>
    <w:multiLevelType w:val="multilevel"/>
    <w:tmpl w:val="49E41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E3C7FBB"/>
    <w:multiLevelType w:val="multilevel"/>
    <w:tmpl w:val="FED84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6017C8C"/>
    <w:multiLevelType w:val="multilevel"/>
    <w:tmpl w:val="9FA40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1"/>
  </w:num>
  <w:num w:numId="4">
    <w:abstractNumId w:val="5"/>
  </w:num>
  <w:num w:numId="5">
    <w:abstractNumId w:val="3"/>
  </w:num>
  <w:num w:numId="6">
    <w:abstractNumId w:val="0"/>
  </w:num>
  <w:num w:numId="7">
    <w:abstractNumId w:val="8"/>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B485A"/>
    <w:rsid w:val="0039256C"/>
    <w:rsid w:val="00DB4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8C"/>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ListParagraph">
    <w:name w:val="List Paragraph"/>
    <w:basedOn w:val="Normal"/>
    <w:uiPriority w:val="34"/>
    <w:qFormat/>
    <w:rsid w:val="00C9168C"/>
    <w:pPr>
      <w:ind w:left="720"/>
      <w:contextualSpacing/>
    </w:pPr>
  </w:style>
  <w:style w:type="paragraph" w:styleId="Footer">
    <w:name w:val="footer"/>
    <w:basedOn w:val="Normal"/>
    <w:link w:val="FooterChar"/>
    <w:uiPriority w:val="99"/>
    <w:unhideWhenUsed/>
    <w:rsid w:val="007A75F3"/>
    <w:pPr>
      <w:tabs>
        <w:tab w:val="center" w:pos="4320"/>
        <w:tab w:val="right" w:pos="8640"/>
      </w:tabs>
    </w:pPr>
  </w:style>
  <w:style w:type="character" w:customStyle="1" w:styleId="FooterChar">
    <w:name w:val="Footer Char"/>
    <w:basedOn w:val="DefaultParagraphFont"/>
    <w:link w:val="Footer"/>
    <w:uiPriority w:val="99"/>
    <w:rsid w:val="007A75F3"/>
    <w:rPr>
      <w:rFonts w:ascii="Times New Roman" w:eastAsia="Times New Roman" w:hAnsi="Times New Roman" w:cs="Times New Roman"/>
    </w:rPr>
  </w:style>
  <w:style w:type="character" w:styleId="PageNumber">
    <w:name w:val="page number"/>
    <w:basedOn w:val="DefaultParagraphFont"/>
    <w:uiPriority w:val="99"/>
    <w:semiHidden/>
    <w:unhideWhenUsed/>
    <w:rsid w:val="007A75F3"/>
  </w:style>
  <w:style w:type="paragraph" w:styleId="Header">
    <w:name w:val="header"/>
    <w:basedOn w:val="Normal"/>
    <w:link w:val="HeaderChar"/>
    <w:uiPriority w:val="99"/>
    <w:unhideWhenUsed/>
    <w:rsid w:val="007A75F3"/>
    <w:pPr>
      <w:tabs>
        <w:tab w:val="center" w:pos="4320"/>
        <w:tab w:val="right" w:pos="8640"/>
      </w:tabs>
    </w:pPr>
  </w:style>
  <w:style w:type="character" w:customStyle="1" w:styleId="HeaderChar">
    <w:name w:val="Header Char"/>
    <w:basedOn w:val="DefaultParagraphFont"/>
    <w:link w:val="Header"/>
    <w:uiPriority w:val="99"/>
    <w:rsid w:val="007A75F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1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1034"/>
    <w:rPr>
      <w:rFonts w:ascii="Lucida Grande" w:eastAsia="Times New Roman"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8C"/>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ListParagraph">
    <w:name w:val="List Paragraph"/>
    <w:basedOn w:val="Normal"/>
    <w:uiPriority w:val="34"/>
    <w:qFormat/>
    <w:rsid w:val="00C9168C"/>
    <w:pPr>
      <w:ind w:left="720"/>
      <w:contextualSpacing/>
    </w:pPr>
  </w:style>
  <w:style w:type="paragraph" w:styleId="Footer">
    <w:name w:val="footer"/>
    <w:basedOn w:val="Normal"/>
    <w:link w:val="FooterChar"/>
    <w:uiPriority w:val="99"/>
    <w:unhideWhenUsed/>
    <w:rsid w:val="007A75F3"/>
    <w:pPr>
      <w:tabs>
        <w:tab w:val="center" w:pos="4320"/>
        <w:tab w:val="right" w:pos="8640"/>
      </w:tabs>
    </w:pPr>
  </w:style>
  <w:style w:type="character" w:customStyle="1" w:styleId="FooterChar">
    <w:name w:val="Footer Char"/>
    <w:basedOn w:val="DefaultParagraphFont"/>
    <w:link w:val="Footer"/>
    <w:uiPriority w:val="99"/>
    <w:rsid w:val="007A75F3"/>
    <w:rPr>
      <w:rFonts w:ascii="Times New Roman" w:eastAsia="Times New Roman" w:hAnsi="Times New Roman" w:cs="Times New Roman"/>
    </w:rPr>
  </w:style>
  <w:style w:type="character" w:styleId="PageNumber">
    <w:name w:val="page number"/>
    <w:basedOn w:val="DefaultParagraphFont"/>
    <w:uiPriority w:val="99"/>
    <w:semiHidden/>
    <w:unhideWhenUsed/>
    <w:rsid w:val="007A75F3"/>
  </w:style>
  <w:style w:type="paragraph" w:styleId="Header">
    <w:name w:val="header"/>
    <w:basedOn w:val="Normal"/>
    <w:link w:val="HeaderChar"/>
    <w:uiPriority w:val="99"/>
    <w:unhideWhenUsed/>
    <w:rsid w:val="007A75F3"/>
    <w:pPr>
      <w:tabs>
        <w:tab w:val="center" w:pos="4320"/>
        <w:tab w:val="right" w:pos="8640"/>
      </w:tabs>
    </w:pPr>
  </w:style>
  <w:style w:type="character" w:customStyle="1" w:styleId="HeaderChar">
    <w:name w:val="Header Char"/>
    <w:basedOn w:val="DefaultParagraphFont"/>
    <w:link w:val="Header"/>
    <w:uiPriority w:val="99"/>
    <w:rsid w:val="007A75F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F1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1034"/>
    <w:rPr>
      <w:rFonts w:ascii="Lucida Grande" w:eastAsia="Times New Roman"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Uw4s4G2df/vuqAiBiSo9Jc3e9g==">AMUW2mUhNb9CMiQsSn2CGB91gM1e5VFmyDUmThFXypMl4KRm92xVUmTRacPH9WKZkhCxlnJl5o9QeqLezXsg4wHdvpEXMCd96r50ANfk3I9Hr6sf57COTGvKdIAmyt2BPhK2mWaNUxws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3757</Words>
  <Characters>21420</Characters>
  <Application>Microsoft Macintosh Word</Application>
  <DocSecurity>0</DocSecurity>
  <Lines>178</Lines>
  <Paragraphs>50</Paragraphs>
  <ScaleCrop>false</ScaleCrop>
  <Company/>
  <LinksUpToDate>false</LinksUpToDate>
  <CharactersWithSpaces>25127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Waechter</dc:creator>
  <cp:lastModifiedBy>Sue Waechter</cp:lastModifiedBy>
  <cp:revision>2</cp:revision>
  <dcterms:created xsi:type="dcterms:W3CDTF">2021-10-13T11:19:00Z</dcterms:created>
  <dcterms:modified xsi:type="dcterms:W3CDTF">2021-10-13T11:19:00Z</dcterms:modified>
</cp:coreProperties>
</file>