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4" w:lineRule="auto" w:before="58"/>
        <w:ind w:right="565" w:firstLine="14"/>
        <w:jc w:val="left"/>
      </w:pPr>
      <w:r>
        <w:rPr>
          <w:w w:val="110"/>
        </w:rPr>
        <w:t>INTERNAL REVENUE</w:t>
      </w:r>
      <w:r>
        <w:rPr>
          <w:spacing w:val="-35"/>
          <w:w w:val="110"/>
        </w:rPr>
        <w:t> </w:t>
      </w:r>
      <w:r>
        <w:rPr>
          <w:w w:val="110"/>
        </w:rPr>
        <w:t>SERVICE </w:t>
      </w:r>
      <w:r>
        <w:rPr>
          <w:w w:val="110"/>
        </w:rPr>
        <w:t>DISTRICT</w:t>
      </w:r>
      <w:r>
        <w:rPr>
          <w:spacing w:val="-12"/>
          <w:w w:val="110"/>
        </w:rPr>
        <w:t> </w:t>
      </w:r>
      <w:r>
        <w:rPr>
          <w:w w:val="110"/>
        </w:rPr>
        <w:t>DIRECTOR</w:t>
      </w:r>
      <w:r>
        <w:rPr/>
      </w:r>
    </w:p>
    <w:p>
      <w:pPr>
        <w:pStyle w:val="BodyText"/>
        <w:spacing w:line="240" w:lineRule="auto" w:before="1"/>
        <w:ind w:left="154" w:right="565"/>
        <w:jc w:val="left"/>
      </w:pPr>
      <w:r>
        <w:rPr>
          <w:w w:val="110"/>
        </w:rPr>
        <w:t>2 CUPANIA</w:t>
      </w:r>
      <w:r>
        <w:rPr>
          <w:spacing w:val="-15"/>
          <w:w w:val="110"/>
        </w:rPr>
        <w:t> </w:t>
      </w:r>
      <w:r>
        <w:rPr>
          <w:w w:val="110"/>
        </w:rPr>
        <w:t>CIRCLE</w:t>
      </w:r>
      <w:r>
        <w:rPr/>
      </w:r>
    </w:p>
    <w:p>
      <w:pPr>
        <w:pStyle w:val="BodyText"/>
        <w:tabs>
          <w:tab w:pos="2407" w:val="left" w:leader="none"/>
        </w:tabs>
        <w:spacing w:line="240" w:lineRule="auto" w:before="19"/>
        <w:ind w:right="0"/>
        <w:jc w:val="left"/>
      </w:pPr>
      <w:r>
        <w:rPr>
          <w:w w:val="110"/>
        </w:rPr>
        <w:t>MONTEREY</w:t>
      </w:r>
      <w:r>
        <w:rPr>
          <w:spacing w:val="3"/>
          <w:w w:val="110"/>
        </w:rPr>
        <w:t> </w:t>
      </w:r>
      <w:r>
        <w:rPr>
          <w:w w:val="110"/>
        </w:rPr>
        <w:t>PARK,</w:t>
      </w:r>
      <w:r>
        <w:rPr>
          <w:spacing w:val="-4"/>
          <w:w w:val="110"/>
        </w:rPr>
        <w:t> </w:t>
      </w:r>
      <w:r>
        <w:rPr>
          <w:w w:val="110"/>
        </w:rPr>
        <w:t>CA</w:t>
        <w:tab/>
      </w:r>
      <w:r>
        <w:rPr>
          <w:spacing w:val="-2"/>
          <w:w w:val="105"/>
        </w:rPr>
        <w:t>91755-7406</w:t>
      </w:r>
      <w:r>
        <w:rPr>
          <w:spacing w:val="-2"/>
        </w:rPr>
      </w:r>
    </w:p>
    <w:p>
      <w:pPr>
        <w:pStyle w:val="BodyText"/>
        <w:spacing w:line="240" w:lineRule="auto" w:before="87"/>
        <w:ind w:left="1911" w:right="0"/>
        <w:jc w:val="left"/>
      </w:pPr>
      <w:r>
        <w:rPr>
          <w:w w:val="110"/>
        </w:rPr>
        <w:br w:type="column"/>
      </w:r>
      <w:r>
        <w:rPr>
          <w:w w:val="110"/>
        </w:rPr>
        <w:t>DEPARTMENT OF </w:t>
      </w:r>
      <w:r>
        <w:rPr>
          <w:spacing w:val="-7"/>
          <w:w w:val="110"/>
        </w:rPr>
        <w:t>THE</w:t>
      </w:r>
      <w:r>
        <w:rPr>
          <w:spacing w:val="20"/>
          <w:w w:val="110"/>
        </w:rPr>
        <w:t> </w:t>
      </w:r>
      <w:r>
        <w:rPr>
          <w:w w:val="110"/>
        </w:rPr>
        <w:t>TREASURY</w:t>
      </w:r>
      <w:r>
        <w:rPr/>
      </w: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18"/>
          <w:szCs w:val="18"/>
        </w:rPr>
      </w:pPr>
    </w:p>
    <w:p>
      <w:pPr>
        <w:spacing w:line="240" w:lineRule="auto" w:before="11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pStyle w:val="BodyText"/>
        <w:spacing w:line="88" w:lineRule="exact"/>
        <w:ind w:right="0"/>
        <w:jc w:val="left"/>
      </w:pPr>
      <w:r>
        <w:rPr>
          <w:w w:val="110"/>
        </w:rPr>
        <w:t>Employer Identification</w:t>
      </w:r>
      <w:r>
        <w:rPr>
          <w:spacing w:val="-53"/>
          <w:w w:val="110"/>
        </w:rPr>
        <w:t> </w:t>
      </w:r>
      <w:r>
        <w:rPr>
          <w:w w:val="110"/>
        </w:rPr>
        <w:t>Number:</w:t>
      </w:r>
      <w:r>
        <w:rPr/>
      </w:r>
    </w:p>
    <w:p>
      <w:pPr>
        <w:spacing w:after="0" w:line="88" w:lineRule="exact"/>
        <w:jc w:val="left"/>
        <w:sectPr>
          <w:type w:val="continuous"/>
          <w:pgSz w:w="12240" w:h="15840"/>
          <w:pgMar w:top="1160" w:bottom="280" w:left="1300" w:right="1340"/>
          <w:cols w:num="2" w:equalWidth="0">
            <w:col w:w="3563" w:space="929"/>
            <w:col w:w="5108"/>
          </w:cols>
        </w:sectPr>
      </w:pPr>
    </w:p>
    <w:p>
      <w:pPr>
        <w:pStyle w:val="BodyText"/>
        <w:spacing w:line="240" w:lineRule="auto" w:before="106"/>
        <w:ind w:right="-4"/>
        <w:jc w:val="left"/>
      </w:pPr>
      <w:r>
        <w:rPr>
          <w:w w:val="105"/>
        </w:rPr>
        <w:t>Date:</w:t>
      </w:r>
      <w:r>
        <w:rPr/>
      </w:r>
    </w:p>
    <w:p>
      <w:pPr>
        <w:spacing w:line="426" w:lineRule="exact" w:before="0"/>
        <w:ind w:left="147" w:right="-17" w:firstLine="0"/>
        <w:jc w:val="left"/>
        <w:rPr>
          <w:rFonts w:ascii="Arial" w:hAnsi="Arial" w:cs="Arial" w:eastAsia="Arial" w:hint="default"/>
          <w:sz w:val="29"/>
          <w:szCs w:val="29"/>
        </w:rPr>
      </w:pPr>
      <w:r>
        <w:rPr>
          <w:w w:val="65"/>
        </w:rPr>
        <w:br w:type="column"/>
      </w:r>
      <w:r>
        <w:rPr>
          <w:rFonts w:ascii="Arial"/>
          <w:i/>
          <w:w w:val="65"/>
          <w:sz w:val="29"/>
        </w:rPr>
        <w:t>Nov</w:t>
      </w:r>
      <w:r>
        <w:rPr>
          <w:rFonts w:ascii="Arial"/>
          <w:i/>
          <w:spacing w:val="52"/>
          <w:w w:val="65"/>
          <w:sz w:val="29"/>
        </w:rPr>
        <w:t> </w:t>
      </w:r>
      <w:r>
        <w:rPr>
          <w:rFonts w:ascii="Arial"/>
          <w:i/>
          <w:w w:val="65"/>
          <w:sz w:val="29"/>
        </w:rPr>
        <w:t>o </w:t>
      </w:r>
      <w:r>
        <w:rPr>
          <w:rFonts w:ascii="Arial"/>
          <w:i/>
          <w:w w:val="65"/>
          <w:position w:val="-6"/>
          <w:sz w:val="29"/>
        </w:rPr>
        <w:t>5 </w:t>
      </w:r>
      <w:r>
        <w:rPr>
          <w:rFonts w:ascii="Arial"/>
          <w:i/>
          <w:spacing w:val="6"/>
          <w:w w:val="65"/>
          <w:position w:val="-6"/>
          <w:sz w:val="29"/>
        </w:rPr>
        <w:t> </w:t>
      </w:r>
      <w:r>
        <w:rPr>
          <w:rFonts w:ascii="Arial"/>
          <w:i/>
          <w:w w:val="65"/>
          <w:position w:val="-12"/>
          <w:sz w:val="29"/>
        </w:rPr>
        <w:t>1998</w:t>
      </w:r>
      <w:r>
        <w:rPr>
          <w:rFonts w:ascii="Arial"/>
          <w:sz w:val="29"/>
        </w:rPr>
      </w:r>
    </w:p>
    <w:p>
      <w:pPr>
        <w:pStyle w:val="BodyText"/>
        <w:spacing w:line="240" w:lineRule="auto" w:before="135"/>
        <w:ind w:left="636" w:right="0"/>
        <w:jc w:val="left"/>
      </w:pPr>
      <w:r>
        <w:rPr>
          <w:w w:val="105"/>
        </w:rPr>
        <w:br w:type="column"/>
      </w:r>
      <w:r>
        <w:rPr>
          <w:w w:val="105"/>
        </w:rPr>
        <w:t>77-0321181</w:t>
      </w:r>
      <w:r>
        <w:rPr/>
      </w:r>
    </w:p>
    <w:p>
      <w:pPr>
        <w:pStyle w:val="BodyText"/>
        <w:spacing w:line="240" w:lineRule="auto" w:before="12"/>
        <w:ind w:right="0"/>
        <w:jc w:val="left"/>
      </w:pPr>
      <w:r>
        <w:rPr>
          <w:w w:val="105"/>
        </w:rPr>
        <w:t>Case</w:t>
      </w:r>
      <w:r>
        <w:rPr>
          <w:spacing w:val="23"/>
          <w:w w:val="105"/>
        </w:rPr>
        <w:t> </w:t>
      </w:r>
      <w:r>
        <w:rPr>
          <w:w w:val="105"/>
        </w:rPr>
        <w:t>Number:</w:t>
      </w:r>
      <w:r>
        <w:rPr/>
      </w:r>
    </w:p>
    <w:p>
      <w:pPr>
        <w:pStyle w:val="BodyText"/>
        <w:spacing w:line="240" w:lineRule="auto" w:before="12"/>
        <w:ind w:left="629" w:right="0"/>
        <w:jc w:val="left"/>
      </w:pPr>
      <w:r>
        <w:rPr>
          <w:w w:val="105"/>
        </w:rPr>
        <w:t>956282093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160" w:bottom="280" w:left="1300" w:right="1340"/>
          <w:cols w:num="3" w:equalWidth="0">
            <w:col w:w="731" w:space="169"/>
            <w:col w:w="1382" w:space="2210"/>
            <w:col w:w="5108"/>
          </w:cols>
        </w:sectPr>
      </w:pPr>
    </w:p>
    <w:p>
      <w:pPr>
        <w:pStyle w:val="BodyText"/>
        <w:spacing w:line="194" w:lineRule="exact"/>
        <w:ind w:right="-18"/>
        <w:jc w:val="left"/>
      </w:pPr>
      <w:r>
        <w:rPr>
          <w:w w:val="110"/>
        </w:rPr>
        <w:t>THE SAMARITAN CENTER-SIMI</w:t>
      </w:r>
      <w:r>
        <w:rPr>
          <w:spacing w:val="-32"/>
          <w:w w:val="110"/>
        </w:rPr>
        <w:t> </w:t>
      </w:r>
      <w:r>
        <w:rPr>
          <w:w w:val="110"/>
        </w:rPr>
        <w:t>VALLEY</w:t>
      </w:r>
      <w:r>
        <w:rPr/>
      </w:r>
    </w:p>
    <w:p>
      <w:pPr>
        <w:pStyle w:val="BodyText"/>
        <w:tabs>
          <w:tab w:pos="2141" w:val="left" w:leader="none"/>
        </w:tabs>
        <w:spacing w:line="254" w:lineRule="auto" w:before="19"/>
        <w:ind w:left="132" w:right="716" w:firstLine="21"/>
        <w:jc w:val="left"/>
      </w:pPr>
      <w:r>
        <w:rPr>
          <w:w w:val="110"/>
        </w:rPr>
        <w:t>540 C E LOS ANGELES</w:t>
      </w:r>
      <w:r>
        <w:rPr>
          <w:spacing w:val="-45"/>
          <w:w w:val="110"/>
        </w:rPr>
        <w:t> </w:t>
      </w:r>
      <w:r>
        <w:rPr>
          <w:w w:val="110"/>
        </w:rPr>
        <w:t>AVENUE </w:t>
      </w:r>
      <w:r>
        <w:rPr>
          <w:w w:val="110"/>
        </w:rPr>
        <w:t>SIMI</w:t>
      </w:r>
      <w:r>
        <w:rPr>
          <w:spacing w:val="-21"/>
          <w:w w:val="110"/>
        </w:rPr>
        <w:t> </w:t>
      </w:r>
      <w:r>
        <w:rPr>
          <w:w w:val="110"/>
        </w:rPr>
        <w:t>VALLEY,</w:t>
      </w:r>
      <w:r>
        <w:rPr>
          <w:spacing w:val="5"/>
          <w:w w:val="110"/>
        </w:rPr>
        <w:t> </w:t>
      </w:r>
      <w:r>
        <w:rPr>
          <w:w w:val="110"/>
        </w:rPr>
        <w:t>CA</w:t>
        <w:tab/>
      </w:r>
      <w:r>
        <w:rPr>
          <w:spacing w:val="-3"/>
          <w:w w:val="110"/>
        </w:rPr>
        <w:t>93065</w:t>
      </w:r>
      <w:r>
        <w:rPr>
          <w:spacing w:val="-3"/>
        </w:rPr>
      </w: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18"/>
          <w:szCs w:val="18"/>
        </w:rPr>
      </w:pP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18"/>
          <w:szCs w:val="18"/>
        </w:rPr>
      </w:pPr>
    </w:p>
    <w:p>
      <w:pPr>
        <w:spacing w:line="240" w:lineRule="auto" w:before="5"/>
        <w:ind w:right="0"/>
        <w:rPr>
          <w:rFonts w:ascii="Courier New" w:hAnsi="Courier New" w:cs="Courier New" w:eastAsia="Courier New" w:hint="default"/>
          <w:sz w:val="25"/>
          <w:szCs w:val="25"/>
        </w:rPr>
      </w:pPr>
    </w:p>
    <w:p>
      <w:pPr>
        <w:pStyle w:val="BodyText"/>
        <w:spacing w:line="240" w:lineRule="auto"/>
        <w:ind w:left="132" w:right="-18"/>
        <w:jc w:val="left"/>
      </w:pPr>
      <w:r>
        <w:rPr>
          <w:w w:val="110"/>
        </w:rPr>
        <w:t>Dear</w:t>
      </w:r>
      <w:r>
        <w:rPr>
          <w:spacing w:val="-33"/>
          <w:w w:val="110"/>
        </w:rPr>
        <w:t> </w:t>
      </w:r>
      <w:r>
        <w:rPr>
          <w:w w:val="110"/>
        </w:rPr>
        <w:t>Applicant:</w:t>
      </w:r>
      <w:r>
        <w:rPr/>
      </w:r>
    </w:p>
    <w:p>
      <w:pPr>
        <w:pStyle w:val="BodyText"/>
        <w:spacing w:line="254" w:lineRule="auto" w:before="12"/>
        <w:ind w:left="622" w:right="2967" w:hanging="468"/>
        <w:jc w:val="left"/>
      </w:pPr>
      <w:r>
        <w:rPr>
          <w:w w:val="110"/>
        </w:rPr>
        <w:br w:type="column"/>
      </w:r>
      <w:r>
        <w:rPr>
          <w:w w:val="110"/>
        </w:rPr>
        <w:t>Contact Person: </w:t>
      </w:r>
      <w:r>
        <w:rPr>
          <w:spacing w:val="-4"/>
          <w:w w:val="110"/>
        </w:rPr>
        <w:t>TYRONE</w:t>
      </w:r>
      <w:r>
        <w:rPr>
          <w:spacing w:val="8"/>
          <w:w w:val="110"/>
        </w:rPr>
        <w:t> </w:t>
      </w:r>
      <w:r>
        <w:rPr>
          <w:spacing w:val="-4"/>
          <w:w w:val="110"/>
        </w:rPr>
        <w:t>THOMAS</w:t>
      </w:r>
      <w:r>
        <w:rPr>
          <w:spacing w:val="-4"/>
        </w:rPr>
      </w:r>
    </w:p>
    <w:p>
      <w:pPr>
        <w:pStyle w:val="BodyText"/>
        <w:spacing w:line="254" w:lineRule="auto" w:before="7"/>
        <w:ind w:left="665" w:right="1578" w:hanging="512"/>
        <w:jc w:val="left"/>
      </w:pPr>
      <w:r>
        <w:rPr>
          <w:w w:val="105"/>
        </w:rPr>
        <w:t>Contact Telephone Number: (2l3)</w:t>
      </w:r>
      <w:r>
        <w:rPr>
          <w:spacing w:val="-3"/>
          <w:w w:val="105"/>
        </w:rPr>
        <w:t> </w:t>
      </w:r>
      <w:r>
        <w:rPr>
          <w:w w:val="105"/>
        </w:rPr>
        <w:t>894-2289</w:t>
      </w:r>
      <w:r>
        <w:rPr/>
      </w:r>
    </w:p>
    <w:p>
      <w:pPr>
        <w:pStyle w:val="BodyText"/>
        <w:spacing w:line="254" w:lineRule="auto"/>
        <w:ind w:left="615" w:right="2604" w:hanging="476"/>
        <w:jc w:val="left"/>
      </w:pPr>
      <w:r>
        <w:rPr>
          <w:w w:val="110"/>
        </w:rPr>
        <w:t>Our Letter Dated: </w:t>
      </w:r>
      <w:r>
        <w:rPr>
          <w:w w:val="108"/>
        </w:rPr>
        <w:t>January </w:t>
      </w:r>
      <w:r>
        <w:rPr>
          <w:spacing w:val="6"/>
          <w:w w:val="117"/>
        </w:rPr>
        <w:t>28</w:t>
      </w:r>
      <w:r>
        <w:rPr>
          <w:rFonts w:ascii="Arial"/>
          <w:spacing w:val="6"/>
          <w:w w:val="117"/>
          <w:position w:val="-3"/>
          <w:sz w:val="8"/>
        </w:rPr>
        <w:t>1</w:t>
      </w:r>
      <w:r>
        <w:rPr>
          <w:rFonts w:ascii="Arial"/>
          <w:w w:val="117"/>
          <w:position w:val="-3"/>
          <w:sz w:val="8"/>
        </w:rPr>
        <w:t>    </w:t>
      </w:r>
      <w:r>
        <w:rPr>
          <w:rFonts w:ascii="Arial"/>
          <w:spacing w:val="10"/>
          <w:w w:val="117"/>
          <w:position w:val="-3"/>
          <w:sz w:val="8"/>
        </w:rPr>
        <w:t> </w:t>
      </w:r>
      <w:r>
        <w:rPr>
          <w:w w:val="107"/>
        </w:rPr>
        <w:t>1993</w:t>
      </w:r>
      <w:r>
        <w:rPr/>
      </w:r>
    </w:p>
    <w:p>
      <w:pPr>
        <w:pStyle w:val="BodyText"/>
        <w:spacing w:line="261" w:lineRule="auto"/>
        <w:ind w:left="608" w:right="2978" w:hanging="476"/>
        <w:jc w:val="left"/>
      </w:pPr>
      <w:r>
        <w:rPr>
          <w:w w:val="110"/>
        </w:rPr>
        <w:t>Addendum</w:t>
      </w:r>
      <w:r>
        <w:rPr>
          <w:spacing w:val="-36"/>
          <w:w w:val="110"/>
        </w:rPr>
        <w:t> </w:t>
      </w:r>
      <w:r>
        <w:rPr>
          <w:w w:val="110"/>
        </w:rPr>
        <w:t>Applies, </w:t>
      </w:r>
      <w:r>
        <w:rPr>
          <w:w w:val="110"/>
        </w:rPr>
        <w:t>No</w:t>
      </w:r>
      <w:r>
        <w:rPr/>
      </w:r>
    </w:p>
    <w:p>
      <w:pPr>
        <w:spacing w:after="0" w:line="261" w:lineRule="auto"/>
        <w:jc w:val="left"/>
        <w:sectPr>
          <w:type w:val="continuous"/>
          <w:pgSz w:w="12240" w:h="15840"/>
          <w:pgMar w:top="1160" w:bottom="280" w:left="1300" w:right="1340"/>
          <w:cols w:num="2" w:equalWidth="0">
            <w:col w:w="3920" w:space="566"/>
            <w:col w:w="5114"/>
          </w:cols>
        </w:sectPr>
      </w:pPr>
    </w:p>
    <w:p>
      <w:pPr>
        <w:spacing w:line="240" w:lineRule="auto" w:before="1"/>
        <w:ind w:right="0"/>
        <w:rPr>
          <w:rFonts w:ascii="Courier New" w:hAnsi="Courier New" w:cs="Courier New" w:eastAsia="Courier New" w:hint="default"/>
          <w:sz w:val="14"/>
          <w:szCs w:val="14"/>
        </w:rPr>
      </w:pPr>
    </w:p>
    <w:p>
      <w:pPr>
        <w:pStyle w:val="BodyText"/>
        <w:spacing w:line="249" w:lineRule="auto" w:before="82"/>
        <w:ind w:left="132" w:right="259" w:firstLine="590"/>
        <w:jc w:val="left"/>
      </w:pPr>
      <w:r>
        <w:rPr>
          <w:w w:val="110"/>
        </w:rPr>
        <w:t>This </w:t>
      </w:r>
      <w:r>
        <w:rPr>
          <w:spacing w:val="-3"/>
          <w:w w:val="110"/>
        </w:rPr>
        <w:t>modifies </w:t>
      </w:r>
      <w:r>
        <w:rPr>
          <w:spacing w:val="-5"/>
          <w:w w:val="110"/>
        </w:rPr>
        <w:t>our </w:t>
      </w:r>
      <w:r>
        <w:rPr>
          <w:w w:val="110"/>
        </w:rPr>
        <w:t>letter </w:t>
      </w:r>
      <w:r>
        <w:rPr>
          <w:spacing w:val="-7"/>
          <w:w w:val="110"/>
        </w:rPr>
        <w:t>of </w:t>
      </w:r>
      <w:r>
        <w:rPr>
          <w:w w:val="110"/>
        </w:rPr>
        <w:t>the above date in which we stated that you </w:t>
      </w:r>
      <w:r>
        <w:rPr>
          <w:w w:val="110"/>
        </w:rPr>
        <w:t>would be treated as an organization that is not a private foundation</w:t>
      </w:r>
      <w:r>
        <w:rPr>
          <w:spacing w:val="-79"/>
          <w:w w:val="110"/>
        </w:rPr>
        <w:t> </w:t>
      </w:r>
      <w:r>
        <w:rPr>
          <w:w w:val="110"/>
        </w:rPr>
        <w:t>until the </w:t>
      </w:r>
      <w:r>
        <w:rPr>
          <w:w w:val="110"/>
        </w:rPr>
        <w:t>expiration of your advance ruling</w:t>
      </w:r>
      <w:r>
        <w:rPr>
          <w:spacing w:val="-69"/>
          <w:w w:val="110"/>
        </w:rPr>
        <w:t> </w:t>
      </w:r>
      <w:r>
        <w:rPr>
          <w:w w:val="110"/>
        </w:rPr>
        <w:t>period.</w:t>
      </w:r>
      <w:r>
        <w:rPr/>
      </w:r>
    </w:p>
    <w:p>
      <w:pPr>
        <w:spacing w:line="240" w:lineRule="auto" w:before="4"/>
        <w:ind w:right="0"/>
        <w:rPr>
          <w:rFonts w:ascii="Courier New" w:hAnsi="Courier New" w:cs="Courier New" w:eastAsia="Courier New" w:hint="default"/>
          <w:sz w:val="19"/>
          <w:szCs w:val="19"/>
        </w:rPr>
      </w:pPr>
    </w:p>
    <w:p>
      <w:pPr>
        <w:pStyle w:val="BodyText"/>
        <w:tabs>
          <w:tab w:pos="7779" w:val="left" w:leader="none"/>
        </w:tabs>
        <w:spacing w:line="252" w:lineRule="auto"/>
        <w:ind w:left="132" w:right="149" w:firstLine="576"/>
        <w:jc w:val="left"/>
      </w:pPr>
      <w:r>
        <w:rPr>
          <w:w w:val="110"/>
          <w:sz w:val="19"/>
        </w:rPr>
        <w:t>Your</w:t>
      </w:r>
      <w:r>
        <w:rPr>
          <w:spacing w:val="-40"/>
          <w:w w:val="110"/>
          <w:sz w:val="19"/>
        </w:rPr>
        <w:t> </w:t>
      </w:r>
      <w:r>
        <w:rPr>
          <w:w w:val="110"/>
          <w:sz w:val="19"/>
        </w:rPr>
        <w:t>exempt</w:t>
      </w:r>
      <w:r>
        <w:rPr>
          <w:spacing w:val="-33"/>
          <w:w w:val="110"/>
          <w:sz w:val="19"/>
        </w:rPr>
        <w:t> </w:t>
      </w:r>
      <w:r>
        <w:rPr>
          <w:w w:val="110"/>
          <w:sz w:val="19"/>
        </w:rPr>
        <w:t>status</w:t>
      </w:r>
      <w:r>
        <w:rPr>
          <w:spacing w:val="-53"/>
          <w:w w:val="110"/>
          <w:sz w:val="19"/>
        </w:rPr>
        <w:t> </w:t>
      </w:r>
      <w:r>
        <w:rPr>
          <w:w w:val="110"/>
          <w:sz w:val="19"/>
        </w:rPr>
        <w:t>under</w:t>
      </w:r>
      <w:r>
        <w:rPr>
          <w:spacing w:val="-40"/>
          <w:w w:val="110"/>
          <w:sz w:val="19"/>
        </w:rPr>
        <w:t> </w:t>
      </w:r>
      <w:r>
        <w:rPr>
          <w:w w:val="110"/>
          <w:sz w:val="19"/>
        </w:rPr>
        <w:t>section</w:t>
      </w:r>
      <w:r>
        <w:rPr>
          <w:spacing w:val="-44"/>
          <w:w w:val="110"/>
          <w:sz w:val="19"/>
        </w:rPr>
        <w:t> </w:t>
      </w:r>
      <w:r>
        <w:rPr>
          <w:w w:val="110"/>
          <w:sz w:val="19"/>
        </w:rPr>
        <w:t>50l(a)</w:t>
      </w:r>
      <w:r>
        <w:rPr>
          <w:spacing w:val="-52"/>
          <w:w w:val="110"/>
          <w:sz w:val="19"/>
        </w:rPr>
        <w:t> </w:t>
      </w:r>
      <w:r>
        <w:rPr>
          <w:w w:val="110"/>
          <w:sz w:val="19"/>
        </w:rPr>
        <w:t>of</w:t>
      </w:r>
      <w:r>
        <w:rPr>
          <w:spacing w:val="-42"/>
          <w:w w:val="110"/>
          <w:sz w:val="19"/>
        </w:rPr>
        <w:t> </w:t>
      </w:r>
      <w:r>
        <w:rPr>
          <w:w w:val="110"/>
          <w:sz w:val="19"/>
        </w:rPr>
        <w:t>the</w:t>
      </w:r>
      <w:r>
        <w:rPr>
          <w:spacing w:val="-45"/>
          <w:w w:val="110"/>
          <w:sz w:val="19"/>
        </w:rPr>
        <w:t> </w:t>
      </w:r>
      <w:r>
        <w:rPr>
          <w:spacing w:val="-4"/>
          <w:w w:val="110"/>
          <w:sz w:val="19"/>
        </w:rPr>
        <w:t>Internal</w:t>
      </w:r>
      <w:r>
        <w:rPr>
          <w:spacing w:val="-44"/>
          <w:w w:val="110"/>
          <w:sz w:val="19"/>
        </w:rPr>
        <w:t> </w:t>
      </w:r>
      <w:r>
        <w:rPr>
          <w:w w:val="110"/>
          <w:sz w:val="19"/>
        </w:rPr>
        <w:t>Revenue</w:t>
      </w:r>
      <w:r>
        <w:rPr>
          <w:spacing w:val="-34"/>
          <w:w w:val="110"/>
          <w:sz w:val="19"/>
        </w:rPr>
        <w:t> </w:t>
      </w:r>
      <w:r>
        <w:rPr>
          <w:w w:val="110"/>
          <w:sz w:val="19"/>
        </w:rPr>
        <w:t>Code</w:t>
      </w:r>
      <w:r>
        <w:rPr>
          <w:spacing w:val="-41"/>
          <w:w w:val="110"/>
          <w:sz w:val="19"/>
        </w:rPr>
        <w:t> </w:t>
      </w:r>
      <w:r>
        <w:rPr>
          <w:w w:val="110"/>
          <w:sz w:val="19"/>
        </w:rPr>
        <w:t>as</w:t>
      </w:r>
      <w:r>
        <w:rPr>
          <w:spacing w:val="-49"/>
          <w:w w:val="110"/>
          <w:sz w:val="19"/>
        </w:rPr>
        <w:t> </w:t>
      </w:r>
      <w:r>
        <w:rPr>
          <w:w w:val="110"/>
          <w:sz w:val="19"/>
        </w:rPr>
        <w:t>an </w:t>
      </w:r>
      <w:r>
        <w:rPr>
          <w:w w:val="110"/>
          <w:sz w:val="19"/>
        </w:rPr>
      </w:r>
      <w:r>
        <w:rPr>
          <w:w w:val="110"/>
        </w:rPr>
        <w:t>organization</w:t>
      </w:r>
      <w:r>
        <w:rPr>
          <w:spacing w:val="-6"/>
          <w:w w:val="110"/>
        </w:rPr>
        <w:t> </w:t>
      </w:r>
      <w:r>
        <w:rPr>
          <w:w w:val="110"/>
        </w:rPr>
        <w:t>described in</w:t>
      </w:r>
      <w:r>
        <w:rPr>
          <w:spacing w:val="-25"/>
          <w:w w:val="110"/>
        </w:rPr>
        <w:t> </w:t>
      </w:r>
      <w:r>
        <w:rPr>
          <w:w w:val="110"/>
        </w:rPr>
        <w:t>section</w:t>
      </w:r>
      <w:r>
        <w:rPr>
          <w:spacing w:val="-12"/>
          <w:w w:val="110"/>
        </w:rPr>
        <w:t> </w:t>
      </w:r>
      <w:r>
        <w:rPr>
          <w:w w:val="110"/>
        </w:rPr>
        <w:t>SOl(c)</w:t>
      </w:r>
      <w:r>
        <w:rPr>
          <w:spacing w:val="-72"/>
          <w:w w:val="110"/>
        </w:rPr>
        <w:t> </w:t>
      </w:r>
      <w:r>
        <w:rPr>
          <w:w w:val="110"/>
        </w:rPr>
        <w:t>(3)</w:t>
      </w:r>
      <w:r>
        <w:rPr>
          <w:spacing w:val="-44"/>
          <w:w w:val="110"/>
        </w:rPr>
        <w:t> </w:t>
      </w:r>
      <w:r>
        <w:rPr>
          <w:w w:val="110"/>
        </w:rPr>
        <w:t>is</w:t>
      </w:r>
      <w:r>
        <w:rPr>
          <w:spacing w:val="-17"/>
          <w:w w:val="110"/>
        </w:rPr>
        <w:t> </w:t>
      </w:r>
      <w:r>
        <w:rPr>
          <w:w w:val="110"/>
        </w:rPr>
        <w:t>still</w:t>
      </w:r>
      <w:r>
        <w:rPr>
          <w:spacing w:val="-15"/>
          <w:w w:val="110"/>
        </w:rPr>
        <w:t> </w:t>
      </w:r>
      <w:r>
        <w:rPr>
          <w:w w:val="110"/>
        </w:rPr>
        <w:t>in</w:t>
      </w:r>
      <w:r>
        <w:rPr>
          <w:spacing w:val="-25"/>
          <w:w w:val="110"/>
        </w:rPr>
        <w:t> </w:t>
      </w:r>
      <w:r>
        <w:rPr>
          <w:w w:val="110"/>
        </w:rPr>
        <w:t>effect.</w:t>
        <w:tab/>
        <w:t>Based</w:t>
      </w:r>
      <w:r>
        <w:rPr>
          <w:spacing w:val="7"/>
          <w:w w:val="110"/>
        </w:rPr>
        <w:t> </w:t>
      </w:r>
      <w:r>
        <w:rPr>
          <w:w w:val="110"/>
        </w:rPr>
        <w:t>on</w:t>
      </w:r>
      <w:r>
        <w:rPr>
          <w:spacing w:val="-9"/>
          <w:w w:val="110"/>
        </w:rPr>
        <w:t> </w:t>
      </w:r>
      <w:r>
        <w:rPr>
          <w:w w:val="110"/>
        </w:rPr>
        <w:t>the</w:t>
      </w:r>
      <w:r>
        <w:rPr>
          <w:w w:val="108"/>
        </w:rPr>
        <w:t> </w:t>
      </w:r>
      <w:r>
        <w:rPr>
          <w:w w:val="110"/>
        </w:rPr>
        <w:t>information you submitted, we have determined that you are not a private </w:t>
      </w:r>
      <w:r>
        <w:rPr>
          <w:w w:val="110"/>
        </w:rPr>
        <w:t>foundation within the meaning of section 509(a) of the Code because you are an organization</w:t>
      </w:r>
      <w:r>
        <w:rPr>
          <w:spacing w:val="-3"/>
          <w:w w:val="110"/>
        </w:rPr>
        <w:t> </w:t>
      </w:r>
      <w:r>
        <w:rPr>
          <w:w w:val="110"/>
        </w:rPr>
        <w:t>of the</w:t>
      </w:r>
      <w:r>
        <w:rPr>
          <w:spacing w:val="-8"/>
          <w:w w:val="110"/>
        </w:rPr>
        <w:t> </w:t>
      </w:r>
      <w:r>
        <w:rPr>
          <w:w w:val="110"/>
        </w:rPr>
        <w:t>type</w:t>
      </w:r>
      <w:r>
        <w:rPr>
          <w:spacing w:val="-4"/>
          <w:w w:val="110"/>
        </w:rPr>
        <w:t> </w:t>
      </w:r>
      <w:r>
        <w:rPr>
          <w:w w:val="110"/>
        </w:rPr>
        <w:t>described</w:t>
      </w:r>
      <w:r>
        <w:rPr>
          <w:spacing w:val="8"/>
          <w:w w:val="110"/>
        </w:rPr>
        <w:t> </w:t>
      </w:r>
      <w:r>
        <w:rPr>
          <w:w w:val="110"/>
        </w:rPr>
        <w:t>in</w:t>
      </w:r>
      <w:r>
        <w:rPr>
          <w:spacing w:val="-18"/>
          <w:w w:val="110"/>
        </w:rPr>
        <w:t> </w:t>
      </w:r>
      <w:r>
        <w:rPr>
          <w:w w:val="110"/>
        </w:rPr>
        <w:t>section</w:t>
      </w:r>
      <w:r>
        <w:rPr>
          <w:spacing w:val="-9"/>
          <w:w w:val="110"/>
        </w:rPr>
        <w:t> </w:t>
      </w:r>
      <w:r>
        <w:rPr>
          <w:w w:val="110"/>
        </w:rPr>
        <w:t>509</w:t>
      </w:r>
      <w:r>
        <w:rPr>
          <w:spacing w:val="-81"/>
          <w:w w:val="110"/>
        </w:rPr>
        <w:t> </w:t>
      </w:r>
      <w:r>
        <w:rPr>
          <w:w w:val="110"/>
        </w:rPr>
        <w:t>(a)(1)</w:t>
      </w:r>
      <w:r>
        <w:rPr>
          <w:spacing w:val="-51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l70</w:t>
      </w:r>
      <w:r>
        <w:rPr>
          <w:spacing w:val="-91"/>
          <w:w w:val="110"/>
        </w:rPr>
        <w:t> </w:t>
      </w:r>
      <w:r>
        <w:rPr>
          <w:spacing w:val="-7"/>
          <w:w w:val="110"/>
        </w:rPr>
        <w:t>(b)(l)(A)</w:t>
      </w:r>
      <w:r>
        <w:rPr>
          <w:spacing w:val="-75"/>
          <w:w w:val="110"/>
        </w:rPr>
        <w:t> </w:t>
      </w:r>
      <w:r>
        <w:rPr>
          <w:w w:val="110"/>
        </w:rPr>
        <w:t>(vi)</w:t>
      </w:r>
      <w:r>
        <w:rPr/>
      </w:r>
    </w:p>
    <w:p>
      <w:pPr>
        <w:spacing w:line="240" w:lineRule="auto" w:before="10"/>
        <w:ind w:right="0"/>
        <w:rPr>
          <w:rFonts w:ascii="Courier New" w:hAnsi="Courier New" w:cs="Courier New" w:eastAsia="Courier New" w:hint="default"/>
          <w:sz w:val="19"/>
          <w:szCs w:val="19"/>
        </w:rPr>
      </w:pPr>
    </w:p>
    <w:p>
      <w:pPr>
        <w:pStyle w:val="BodyText"/>
        <w:tabs>
          <w:tab w:pos="7145" w:val="left" w:leader="none"/>
        </w:tabs>
        <w:spacing w:line="254" w:lineRule="auto"/>
        <w:ind w:left="111" w:right="177" w:firstLine="597"/>
        <w:jc w:val="left"/>
      </w:pPr>
      <w:r>
        <w:rPr>
          <w:w w:val="110"/>
        </w:rPr>
        <w:t>Grantors and contributors may rely on_ this determination unless the Internal</w:t>
      </w:r>
      <w:r>
        <w:rPr>
          <w:spacing w:val="-17"/>
          <w:w w:val="110"/>
        </w:rPr>
        <w:t> </w:t>
      </w:r>
      <w:r>
        <w:rPr>
          <w:w w:val="110"/>
        </w:rPr>
        <w:t>Revenue</w:t>
      </w:r>
      <w:r>
        <w:rPr>
          <w:spacing w:val="-6"/>
          <w:w w:val="110"/>
        </w:rPr>
        <w:t> </w:t>
      </w:r>
      <w:r>
        <w:rPr>
          <w:w w:val="110"/>
        </w:rPr>
        <w:t>Service</w:t>
      </w:r>
      <w:r>
        <w:rPr>
          <w:spacing w:val="-24"/>
          <w:w w:val="110"/>
        </w:rPr>
        <w:t> </w:t>
      </w:r>
      <w:r>
        <w:rPr>
          <w:w w:val="110"/>
        </w:rPr>
        <w:t>publishes</w:t>
      </w:r>
      <w:r>
        <w:rPr>
          <w:spacing w:val="-11"/>
          <w:w w:val="110"/>
        </w:rPr>
        <w:t> </w:t>
      </w:r>
      <w:r>
        <w:rPr>
          <w:w w:val="110"/>
        </w:rPr>
        <w:t>notice</w:t>
      </w:r>
      <w:r>
        <w:rPr>
          <w:spacing w:val="-10"/>
          <w:w w:val="110"/>
        </w:rPr>
        <w:t> </w:t>
      </w:r>
      <w:r>
        <w:rPr>
          <w:w w:val="110"/>
        </w:rPr>
        <w:t>to</w:t>
      </w:r>
      <w:r>
        <w:rPr>
          <w:spacing w:val="-30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contrary.</w:t>
        <w:tab/>
        <w:t>However,</w:t>
      </w:r>
      <w:r>
        <w:rPr>
          <w:spacing w:val="20"/>
          <w:w w:val="110"/>
        </w:rPr>
        <w:t> </w:t>
      </w:r>
      <w:r>
        <w:rPr>
          <w:w w:val="110"/>
        </w:rPr>
        <w:t>if</w:t>
      </w:r>
      <w:r>
        <w:rPr>
          <w:spacing w:val="-14"/>
          <w:w w:val="110"/>
        </w:rPr>
        <w:t> </w:t>
      </w:r>
      <w:r>
        <w:rPr>
          <w:w w:val="110"/>
        </w:rPr>
        <w:t>you</w:t>
      </w:r>
      <w:r>
        <w:rPr>
          <w:w w:val="114"/>
        </w:rPr>
        <w:t> </w:t>
      </w:r>
      <w:r>
        <w:rPr>
          <w:w w:val="110"/>
        </w:rPr>
        <w:t>lose your section 509(a) (1) status, a granter or contributor may </w:t>
      </w:r>
      <w:r>
        <w:rPr>
          <w:spacing w:val="-5"/>
          <w:w w:val="110"/>
        </w:rPr>
        <w:t>not </w:t>
      </w:r>
      <w:r>
        <w:rPr>
          <w:w w:val="110"/>
        </w:rPr>
        <w:t>rely on </w:t>
      </w:r>
      <w:r>
        <w:rPr>
          <w:w w:val="110"/>
        </w:rPr>
        <w:t>this determination if he or she was in part responsible for, or was aware of, the</w:t>
      </w:r>
      <w:r>
        <w:rPr>
          <w:spacing w:val="-6"/>
          <w:w w:val="110"/>
        </w:rPr>
        <w:t> </w:t>
      </w:r>
      <w:r>
        <w:rPr>
          <w:w w:val="110"/>
        </w:rPr>
        <w:t>act</w:t>
      </w:r>
      <w:r>
        <w:rPr>
          <w:spacing w:val="-11"/>
          <w:w w:val="110"/>
        </w:rPr>
        <w:t> </w:t>
      </w:r>
      <w:r>
        <w:rPr>
          <w:w w:val="110"/>
        </w:rPr>
        <w:t>or</w:t>
      </w:r>
      <w:r>
        <w:rPr>
          <w:spacing w:val="-6"/>
          <w:w w:val="110"/>
        </w:rPr>
        <w:t> </w:t>
      </w:r>
      <w:r>
        <w:rPr>
          <w:w w:val="110"/>
        </w:rPr>
        <w:t>failure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12"/>
          <w:w w:val="110"/>
        </w:rPr>
        <w:t> </w:t>
      </w:r>
      <w:r>
        <w:rPr>
          <w:w w:val="110"/>
        </w:rPr>
        <w:t>act,</w:t>
      </w:r>
      <w:r>
        <w:rPr>
          <w:spacing w:val="-3"/>
          <w:w w:val="110"/>
        </w:rPr>
        <w:t> </w:t>
      </w:r>
      <w:r>
        <w:rPr>
          <w:w w:val="110"/>
        </w:rPr>
        <w:t>or</w:t>
      </w:r>
      <w:r>
        <w:rPr>
          <w:spacing w:val="-12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substantial</w:t>
      </w:r>
      <w:r>
        <w:rPr>
          <w:spacing w:val="6"/>
          <w:w w:val="110"/>
        </w:rPr>
        <w:t> </w:t>
      </w:r>
      <w:r>
        <w:rPr>
          <w:w w:val="110"/>
        </w:rPr>
        <w:t>or</w:t>
      </w:r>
      <w:r>
        <w:rPr>
          <w:spacing w:val="-25"/>
          <w:w w:val="110"/>
        </w:rPr>
        <w:t> </w:t>
      </w:r>
      <w:r>
        <w:rPr>
          <w:w w:val="110"/>
        </w:rPr>
        <w:t>material</w:t>
      </w:r>
      <w:r>
        <w:rPr>
          <w:spacing w:val="22"/>
          <w:w w:val="110"/>
        </w:rPr>
        <w:t> </w:t>
      </w:r>
      <w:r>
        <w:rPr>
          <w:w w:val="110"/>
        </w:rPr>
        <w:t>change</w:t>
      </w:r>
      <w:r>
        <w:rPr>
          <w:spacing w:val="-11"/>
          <w:w w:val="110"/>
        </w:rPr>
        <w:t> </w:t>
      </w:r>
      <w:r>
        <w:rPr>
          <w:w w:val="110"/>
        </w:rPr>
        <w:t>on</w:t>
      </w:r>
      <w:r>
        <w:rPr>
          <w:spacing w:val="-20"/>
          <w:w w:val="110"/>
        </w:rPr>
        <w:t> </w:t>
      </w:r>
      <w:r>
        <w:rPr>
          <w:w w:val="110"/>
        </w:rPr>
        <w:t>the</w:t>
      </w:r>
      <w:r>
        <w:rPr>
          <w:spacing w:val="-18"/>
          <w:w w:val="110"/>
        </w:rPr>
        <w:t> </w:t>
      </w:r>
      <w:r>
        <w:rPr>
          <w:w w:val="110"/>
        </w:rPr>
        <w:t>part of </w:t>
      </w:r>
      <w:r>
        <w:rPr>
          <w:w w:val="110"/>
        </w:rPr>
        <w:t>the organization that resulted in your loss of such status, or if he or she acquired knowledge that the Internal Revenue Service had given </w:t>
      </w:r>
      <w:r>
        <w:rPr>
          <w:spacing w:val="-3"/>
          <w:w w:val="110"/>
        </w:rPr>
        <w:t>notice </w:t>
      </w:r>
      <w:r>
        <w:rPr>
          <w:w w:val="110"/>
        </w:rPr>
        <w:t>that you </w:t>
      </w:r>
      <w:r>
        <w:rPr>
          <w:w w:val="110"/>
        </w:rPr>
        <w:t>would</w:t>
      </w:r>
      <w:r>
        <w:rPr>
          <w:spacing w:val="-10"/>
          <w:w w:val="110"/>
        </w:rPr>
        <w:t> </w:t>
      </w:r>
      <w:r>
        <w:rPr>
          <w:spacing w:val="-7"/>
          <w:w w:val="110"/>
        </w:rPr>
        <w:t>no</w:t>
      </w:r>
      <w:r>
        <w:rPr>
          <w:spacing w:val="-15"/>
          <w:w w:val="110"/>
        </w:rPr>
        <w:t> </w:t>
      </w:r>
      <w:r>
        <w:rPr>
          <w:w w:val="110"/>
        </w:rPr>
        <w:t>longer</w:t>
      </w:r>
      <w:r>
        <w:rPr>
          <w:spacing w:val="-15"/>
          <w:w w:val="110"/>
        </w:rPr>
        <w:t> </w:t>
      </w:r>
      <w:r>
        <w:rPr>
          <w:w w:val="110"/>
        </w:rPr>
        <w:t>be</w:t>
      </w:r>
      <w:r>
        <w:rPr>
          <w:spacing w:val="-3"/>
          <w:w w:val="110"/>
        </w:rPr>
        <w:t> </w:t>
      </w:r>
      <w:r>
        <w:rPr>
          <w:w w:val="110"/>
        </w:rPr>
        <w:t>classified</w:t>
      </w:r>
      <w:r>
        <w:rPr>
          <w:spacing w:val="2"/>
          <w:w w:val="110"/>
        </w:rPr>
        <w:t> </w:t>
      </w:r>
      <w:r>
        <w:rPr>
          <w:w w:val="110"/>
        </w:rPr>
        <w:t>as</w:t>
      </w:r>
      <w:r>
        <w:rPr>
          <w:spacing w:val="-16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section</w:t>
      </w:r>
      <w:r>
        <w:rPr>
          <w:spacing w:val="-5"/>
          <w:w w:val="110"/>
        </w:rPr>
        <w:t> </w:t>
      </w:r>
      <w:r>
        <w:rPr>
          <w:w w:val="110"/>
        </w:rPr>
        <w:t>509{a)</w:t>
      </w:r>
      <w:r>
        <w:rPr>
          <w:spacing w:val="-70"/>
          <w:w w:val="110"/>
        </w:rPr>
        <w:t> </w:t>
      </w:r>
      <w:r>
        <w:rPr>
          <w:spacing w:val="-16"/>
          <w:w w:val="110"/>
        </w:rPr>
        <w:t>(1)</w:t>
      </w:r>
      <w:r>
        <w:rPr>
          <w:spacing w:val="-21"/>
          <w:w w:val="110"/>
        </w:rPr>
        <w:t> </w:t>
      </w:r>
      <w:r>
        <w:rPr>
          <w:w w:val="110"/>
        </w:rPr>
        <w:t>organization.</w:t>
      </w:r>
      <w:r>
        <w:rPr/>
      </w:r>
    </w:p>
    <w:p>
      <w:pPr>
        <w:spacing w:line="240" w:lineRule="auto" w:before="1"/>
        <w:ind w:right="0"/>
        <w:rPr>
          <w:rFonts w:ascii="Courier New" w:hAnsi="Courier New" w:cs="Courier New" w:eastAsia="Courier New" w:hint="default"/>
          <w:sz w:val="19"/>
          <w:szCs w:val="19"/>
        </w:rPr>
      </w:pPr>
    </w:p>
    <w:p>
      <w:pPr>
        <w:pStyle w:val="BodyText"/>
        <w:spacing w:line="244" w:lineRule="auto"/>
        <w:ind w:left="118" w:right="1017" w:firstLine="590"/>
        <w:jc w:val="left"/>
      </w:pPr>
      <w:r>
        <w:rPr>
          <w:w w:val="110"/>
        </w:rPr>
        <w:t>If</w:t>
      </w:r>
      <w:r>
        <w:rPr>
          <w:spacing w:val="-22"/>
          <w:w w:val="110"/>
        </w:rPr>
        <w:t> </w:t>
      </w:r>
      <w:r>
        <w:rPr>
          <w:w w:val="110"/>
        </w:rPr>
        <w:t>we</w:t>
      </w:r>
      <w:r>
        <w:rPr>
          <w:spacing w:val="-12"/>
          <w:w w:val="110"/>
        </w:rPr>
        <w:t> </w:t>
      </w:r>
      <w:r>
        <w:rPr>
          <w:w w:val="110"/>
        </w:rPr>
        <w:t>have</w:t>
      </w:r>
      <w:r>
        <w:rPr>
          <w:spacing w:val="7"/>
          <w:w w:val="110"/>
        </w:rPr>
        <w:t> </w:t>
      </w:r>
      <w:r>
        <w:rPr>
          <w:w w:val="110"/>
        </w:rPr>
        <w:t>indicated</w:t>
      </w:r>
      <w:r>
        <w:rPr>
          <w:spacing w:val="5"/>
          <w:w w:val="110"/>
        </w:rPr>
        <w:t> </w:t>
      </w:r>
      <w:r>
        <w:rPr>
          <w:w w:val="110"/>
        </w:rPr>
        <w:t>in</w:t>
      </w:r>
      <w:r>
        <w:rPr>
          <w:spacing w:val="-19"/>
          <w:w w:val="110"/>
        </w:rPr>
        <w:t> </w:t>
      </w:r>
      <w:r>
        <w:rPr>
          <w:w w:val="110"/>
        </w:rPr>
        <w:t>the</w:t>
      </w:r>
      <w:r>
        <w:rPr>
          <w:spacing w:val="-15"/>
          <w:w w:val="110"/>
        </w:rPr>
        <w:t> </w:t>
      </w:r>
      <w:r>
        <w:rPr>
          <w:w w:val="110"/>
        </w:rPr>
        <w:t>heading</w:t>
      </w:r>
      <w:r>
        <w:rPr>
          <w:spacing w:val="2"/>
          <w:w w:val="110"/>
        </w:rPr>
        <w:t> </w:t>
      </w:r>
      <w:r>
        <w:rPr>
          <w:w w:val="110"/>
        </w:rPr>
        <w:t>of</w:t>
      </w:r>
      <w:r>
        <w:rPr>
          <w:spacing w:val="-7"/>
          <w:w w:val="110"/>
        </w:rPr>
        <w:t> </w:t>
      </w:r>
      <w:r>
        <w:rPr>
          <w:w w:val="110"/>
        </w:rPr>
        <w:t>this</w:t>
      </w:r>
      <w:r>
        <w:rPr>
          <w:spacing w:val="-5"/>
          <w:w w:val="110"/>
        </w:rPr>
        <w:t> </w:t>
      </w:r>
      <w:r>
        <w:rPr>
          <w:w w:val="110"/>
        </w:rPr>
        <w:t>letter</w:t>
      </w:r>
      <w:r>
        <w:rPr>
          <w:spacing w:val="-10"/>
          <w:w w:val="110"/>
        </w:rPr>
        <w:t> </w:t>
      </w:r>
      <w:r>
        <w:rPr>
          <w:w w:val="110"/>
        </w:rPr>
        <w:t>that</w:t>
      </w:r>
      <w:r>
        <w:rPr>
          <w:spacing w:val="-7"/>
          <w:w w:val="110"/>
        </w:rPr>
        <w:t> </w:t>
      </w:r>
      <w:r>
        <w:rPr>
          <w:w w:val="110"/>
        </w:rPr>
        <w:t>an</w:t>
      </w:r>
      <w:r>
        <w:rPr>
          <w:spacing w:val="-23"/>
          <w:w w:val="110"/>
        </w:rPr>
        <w:t> </w:t>
      </w:r>
      <w:r>
        <w:rPr>
          <w:w w:val="110"/>
        </w:rPr>
        <w:t>addendum </w:t>
      </w:r>
      <w:r>
        <w:rPr>
          <w:w w:val="110"/>
        </w:rPr>
        <w:t>applies,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21"/>
          <w:w w:val="110"/>
        </w:rPr>
        <w:t> </w:t>
      </w:r>
      <w:r>
        <w:rPr>
          <w:w w:val="110"/>
        </w:rPr>
        <w:t>addendum</w:t>
      </w:r>
      <w:r>
        <w:rPr>
          <w:spacing w:val="-4"/>
          <w:w w:val="110"/>
        </w:rPr>
        <w:t> </w:t>
      </w:r>
      <w:r>
        <w:rPr>
          <w:w w:val="110"/>
        </w:rPr>
        <w:t>enclosed</w:t>
      </w:r>
      <w:r>
        <w:rPr>
          <w:spacing w:val="3"/>
          <w:w w:val="110"/>
        </w:rPr>
        <w:t> </w:t>
      </w:r>
      <w:r>
        <w:rPr>
          <w:w w:val="110"/>
        </w:rPr>
        <w:t>is</w:t>
      </w:r>
      <w:r>
        <w:rPr>
          <w:spacing w:val="-18"/>
          <w:w w:val="110"/>
        </w:rPr>
        <w:t> </w:t>
      </w:r>
      <w:r>
        <w:rPr>
          <w:w w:val="110"/>
        </w:rPr>
        <w:t>an</w:t>
      </w:r>
      <w:r>
        <w:rPr>
          <w:spacing w:val="-14"/>
          <w:w w:val="110"/>
        </w:rPr>
        <w:t> </w:t>
      </w:r>
      <w:r>
        <w:rPr>
          <w:w w:val="110"/>
        </w:rPr>
        <w:t>integral</w:t>
      </w:r>
      <w:r>
        <w:rPr>
          <w:spacing w:val="-16"/>
          <w:w w:val="110"/>
        </w:rPr>
        <w:t> </w:t>
      </w:r>
      <w:r>
        <w:rPr>
          <w:w w:val="110"/>
        </w:rPr>
        <w:t>part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13"/>
          <w:w w:val="110"/>
        </w:rPr>
        <w:t> </w:t>
      </w:r>
      <w:r>
        <w:rPr>
          <w:w w:val="110"/>
        </w:rPr>
        <w:t>this</w:t>
      </w:r>
      <w:r>
        <w:rPr>
          <w:spacing w:val="-13"/>
          <w:w w:val="110"/>
        </w:rPr>
        <w:t> </w:t>
      </w:r>
      <w:r>
        <w:rPr>
          <w:w w:val="110"/>
        </w:rPr>
        <w:t>letter.</w:t>
      </w:r>
      <w:r>
        <w:rPr/>
      </w:r>
    </w:p>
    <w:p>
      <w:pPr>
        <w:spacing w:line="240" w:lineRule="auto" w:before="5"/>
        <w:ind w:right="0"/>
        <w:rPr>
          <w:rFonts w:ascii="Courier New" w:hAnsi="Courier New" w:cs="Courier New" w:eastAsia="Courier New" w:hint="default"/>
          <w:sz w:val="20"/>
          <w:szCs w:val="20"/>
        </w:rPr>
      </w:pPr>
    </w:p>
    <w:p>
      <w:pPr>
        <w:pStyle w:val="BodyText"/>
        <w:spacing w:line="244" w:lineRule="auto"/>
        <w:ind w:left="118" w:right="542" w:firstLine="568"/>
        <w:jc w:val="left"/>
      </w:pPr>
      <w:r>
        <w:rPr>
          <w:w w:val="110"/>
        </w:rPr>
        <w:t>Because this letter could help resolve any questions about your</w:t>
      </w:r>
      <w:r>
        <w:rPr>
          <w:spacing w:val="-85"/>
          <w:w w:val="110"/>
        </w:rPr>
        <w:t> </w:t>
      </w:r>
      <w:r>
        <w:rPr>
          <w:w w:val="110"/>
        </w:rPr>
        <w:t>private </w:t>
      </w:r>
      <w:r>
        <w:rPr>
          <w:w w:val="110"/>
        </w:rPr>
        <w:t>foundation</w:t>
      </w:r>
      <w:r>
        <w:rPr>
          <w:spacing w:val="-4"/>
          <w:w w:val="110"/>
        </w:rPr>
        <w:t> </w:t>
      </w:r>
      <w:r>
        <w:rPr>
          <w:w w:val="110"/>
        </w:rPr>
        <w:t>status,</w:t>
      </w:r>
      <w:r>
        <w:rPr>
          <w:spacing w:val="-19"/>
          <w:w w:val="110"/>
        </w:rPr>
        <w:t> </w:t>
      </w:r>
      <w:r>
        <w:rPr>
          <w:w w:val="110"/>
        </w:rPr>
        <w:t>please</w:t>
      </w:r>
      <w:r>
        <w:rPr>
          <w:spacing w:val="-6"/>
          <w:w w:val="110"/>
        </w:rPr>
        <w:t> </w:t>
      </w:r>
      <w:r>
        <w:rPr>
          <w:w w:val="110"/>
        </w:rPr>
        <w:t>keep</w:t>
      </w:r>
      <w:r>
        <w:rPr>
          <w:spacing w:val="-12"/>
          <w:w w:val="110"/>
        </w:rPr>
        <w:t> </w:t>
      </w:r>
      <w:r>
        <w:rPr>
          <w:w w:val="110"/>
        </w:rPr>
        <w:t>it</w:t>
      </w:r>
      <w:r>
        <w:rPr>
          <w:spacing w:val="-10"/>
          <w:w w:val="110"/>
        </w:rPr>
        <w:t> </w:t>
      </w:r>
      <w:r>
        <w:rPr>
          <w:w w:val="110"/>
        </w:rPr>
        <w:t>in</w:t>
      </w:r>
      <w:r>
        <w:rPr>
          <w:spacing w:val="-27"/>
          <w:w w:val="110"/>
        </w:rPr>
        <w:t> </w:t>
      </w:r>
      <w:r>
        <w:rPr>
          <w:w w:val="110"/>
        </w:rPr>
        <w:t>your</w:t>
      </w:r>
      <w:r>
        <w:rPr>
          <w:spacing w:val="-27"/>
          <w:w w:val="110"/>
        </w:rPr>
        <w:t> </w:t>
      </w:r>
      <w:r>
        <w:rPr>
          <w:w w:val="110"/>
        </w:rPr>
        <w:t>permanent</w:t>
      </w:r>
      <w:r>
        <w:rPr>
          <w:spacing w:val="6"/>
          <w:w w:val="110"/>
        </w:rPr>
        <w:t> </w:t>
      </w:r>
      <w:r>
        <w:rPr>
          <w:w w:val="110"/>
        </w:rPr>
        <w:t>records.</w:t>
      </w:r>
      <w:r>
        <w:rPr/>
      </w:r>
    </w:p>
    <w:p>
      <w:pPr>
        <w:spacing w:line="240" w:lineRule="auto" w:before="8"/>
        <w:ind w:right="0"/>
        <w:rPr>
          <w:rFonts w:ascii="Courier New" w:hAnsi="Courier New" w:cs="Courier New" w:eastAsia="Courier New" w:hint="default"/>
          <w:sz w:val="18"/>
          <w:szCs w:val="18"/>
        </w:rPr>
      </w:pPr>
    </w:p>
    <w:p>
      <w:pPr>
        <w:pStyle w:val="BodyText"/>
        <w:spacing w:line="202" w:lineRule="exact"/>
        <w:ind w:left="118" w:right="1017" w:firstLine="583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4.160004pt;margin-top:13.147539pt;width:90.25pt;height:55.5pt;mso-position-horizontal-relative:page;mso-position-vertical-relative:paragraph;z-index:-3112" type="#_x0000_t202" filled="false" stroked="false">
            <v:textbox inset="0,0,0,0">
              <w:txbxContent>
                <w:p>
                  <w:pPr>
                    <w:spacing w:line="1110" w:lineRule="exact" w:before="0"/>
                    <w:ind w:left="0" w:right="0" w:firstLine="0"/>
                    <w:jc w:val="left"/>
                    <w:rPr>
                      <w:rFonts w:ascii="Arial" w:hAnsi="Arial" w:cs="Arial" w:eastAsia="Arial" w:hint="default"/>
                      <w:sz w:val="111"/>
                      <w:szCs w:val="111"/>
                    </w:rPr>
                  </w:pPr>
                  <w:r>
                    <w:rPr>
                      <w:rFonts w:ascii="Arial"/>
                      <w:w w:val="86"/>
                      <w:sz w:val="111"/>
                    </w:rPr>
                    <w:t>(</w:t>
                  </w:r>
                  <w:r>
                    <w:rPr>
                      <w:rFonts w:ascii="Arial"/>
                      <w:w w:val="86"/>
                      <w:sz w:val="111"/>
                    </w:rPr>
                    <w:t>_;</w:t>
                  </w:r>
                  <w:r>
                    <w:rPr>
                      <w:rFonts w:ascii="Arial"/>
                      <w:spacing w:val="-74"/>
                      <w:w w:val="86"/>
                      <w:sz w:val="111"/>
                    </w:rPr>
                    <w:t>i</w:t>
                  </w:r>
                  <w:r>
                    <w:rPr>
                      <w:rFonts w:ascii="Arial"/>
                      <w:spacing w:val="-20"/>
                      <w:w w:val="37"/>
                      <w:sz w:val="111"/>
                    </w:rPr>
                    <w:t>"</w:t>
                  </w:r>
                  <w:r>
                    <w:rPr>
                      <w:rFonts w:ascii="Arial"/>
                      <w:w w:val="37"/>
                      <w:sz w:val="111"/>
                    </w:rPr>
                    <w:t>""</w:t>
                  </w:r>
                  <w:r>
                    <w:rPr>
                      <w:rFonts w:ascii="Arial"/>
                      <w:spacing w:val="-31"/>
                      <w:w w:val="37"/>
                      <w:sz w:val="111"/>
                    </w:rPr>
                    <w:t>-</w:t>
                  </w:r>
                  <w:r>
                    <w:rPr>
                      <w:rFonts w:ascii="Arial"/>
                      <w:sz w:val="111"/>
                    </w:rPr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If you have any questions, please contact the person whose name and telephone number are shov-m</w:t>
      </w:r>
      <w:r>
        <w:rPr>
          <w:spacing w:val="9"/>
          <w:w w:val="105"/>
        </w:rPr>
        <w:t> </w:t>
      </w:r>
      <w:r>
        <w:rPr>
          <w:w w:val="105"/>
        </w:rPr>
        <w:t>above.</w:t>
      </w:r>
      <w:r>
        <w:rPr/>
      </w:r>
    </w:p>
    <w:p>
      <w:pPr>
        <w:spacing w:line="240" w:lineRule="auto" w:before="0"/>
        <w:ind w:right="0"/>
        <w:rPr>
          <w:rFonts w:ascii="Courier New" w:hAnsi="Courier New" w:cs="Courier New" w:eastAsia="Courier New" w:hint="default"/>
          <w:sz w:val="18"/>
          <w:szCs w:val="18"/>
        </w:rPr>
      </w:pPr>
    </w:p>
    <w:p>
      <w:pPr>
        <w:spacing w:line="240" w:lineRule="auto" w:before="6"/>
        <w:ind w:right="0"/>
        <w:rPr>
          <w:rFonts w:ascii="Courier New" w:hAnsi="Courier New" w:cs="Courier New" w:eastAsia="Courier New" w:hint="default"/>
          <w:sz w:val="18"/>
          <w:szCs w:val="18"/>
        </w:rPr>
      </w:pPr>
    </w:p>
    <w:p>
      <w:pPr>
        <w:spacing w:before="0"/>
        <w:ind w:left="5986" w:right="259" w:firstLine="0"/>
        <w:jc w:val="left"/>
        <w:rPr>
          <w:rFonts w:ascii="Times New Roman" w:hAnsi="Times New Roman" w:cs="Times New Roman" w:eastAsia="Times New Roman" w:hint="default"/>
          <w:sz w:val="37"/>
          <w:szCs w:val="37"/>
        </w:rPr>
      </w:pPr>
      <w:r>
        <w:rPr/>
        <w:pict>
          <v:shape style="position:absolute;margin-left:357.839996pt;margin-top:28.178825pt;width:77.6pt;height:45.5pt;mso-position-horizontal-relative:page;mso-position-vertical-relative:paragraph;z-index:-3136" type="#_x0000_t202" filled="false" stroked="false">
            <v:textbox inset="0,0,0,0">
              <w:txbxContent>
                <w:p>
                  <w:pPr>
                    <w:tabs>
                      <w:tab w:pos="1418" w:val="left" w:leader="none"/>
                    </w:tabs>
                    <w:spacing w:line="91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91"/>
                      <w:szCs w:val="91"/>
                    </w:rPr>
                  </w:pPr>
                  <w:r>
                    <w:rPr>
                      <w:rFonts w:ascii="Times New Roman" w:hAnsi="Times New Roman"/>
                      <w:i/>
                      <w:spacing w:val="44"/>
                      <w:w w:val="12"/>
                      <w:sz w:val="91"/>
                    </w:rPr>
                    <w:t>D</w:t>
                  </w:r>
                  <w:r>
                    <w:rPr>
                      <w:rFonts w:ascii="Times New Roman" w:hAnsi="Times New Roman"/>
                      <w:i/>
                      <w:w w:val="78"/>
                      <w:sz w:val="91"/>
                    </w:rPr>
                    <w:t>ii</w:t>
                  </w:r>
                  <w:r>
                    <w:rPr>
                      <w:rFonts w:ascii="Times New Roman" w:hAnsi="Times New Roman"/>
                      <w:i/>
                      <w:spacing w:val="-57"/>
                      <w:sz w:val="91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w w:val="60"/>
                      <w:sz w:val="91"/>
                    </w:rPr>
                    <w:t>;;</w:t>
                  </w:r>
                  <w:r>
                    <w:rPr>
                      <w:rFonts w:ascii="Times New Roman" w:hAnsi="Times New Roman"/>
                      <w:i/>
                      <w:sz w:val="91"/>
                    </w:rPr>
                    <w:tab/>
                  </w:r>
                  <w:r>
                    <w:rPr>
                      <w:rFonts w:ascii="Times New Roman" w:hAnsi="Times New Roman"/>
                      <w:w w:val="43"/>
                      <w:sz w:val="91"/>
                    </w:rPr>
                    <w:t>·</w:t>
                  </w:r>
                  <w:r>
                    <w:rPr>
                      <w:rFonts w:ascii="Times New Roman" w:hAnsi="Times New Roman"/>
                      <w:sz w:val="9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pacing w:val="-80"/>
          <w:w w:val="211"/>
          <w:sz w:val="37"/>
        </w:rPr>
        <w:t>,</w:t>
      </w:r>
      <w:r>
        <w:rPr>
          <w:rFonts w:ascii="Times New Roman"/>
          <w:w w:val="71"/>
          <w:sz w:val="37"/>
        </w:rPr>
        <w:t>mrr,</w:t>
      </w:r>
      <w:r>
        <w:rPr>
          <w:rFonts w:ascii="Times New Roman"/>
          <w:spacing w:val="3"/>
          <w:sz w:val="37"/>
        </w:rPr>
        <w:t> </w:t>
      </w:r>
      <w:r>
        <w:rPr>
          <w:rFonts w:ascii="Times New Roman"/>
          <w:i/>
          <w:w w:val="213"/>
          <w:sz w:val="37"/>
        </w:rPr>
        <w:t>(</w:t>
      </w:r>
      <w:r>
        <w:rPr>
          <w:rFonts w:ascii="Times New Roman"/>
          <w:i/>
          <w:w w:val="213"/>
          <w:sz w:val="37"/>
        </w:rPr>
        <w:t>/'--</w:t>
      </w:r>
      <w:r>
        <w:rPr>
          <w:rFonts w:ascii="Times New Roman"/>
          <w:sz w:val="37"/>
        </w:rPr>
      </w:r>
    </w:p>
    <w:p>
      <w:pPr>
        <w:spacing w:line="240" w:lineRule="auto" w:before="11"/>
        <w:ind w:right="0"/>
        <w:rPr>
          <w:rFonts w:ascii="Times New Roman" w:hAnsi="Times New Roman" w:cs="Times New Roman" w:eastAsia="Times New Roman" w:hint="default"/>
          <w:i/>
          <w:sz w:val="44"/>
          <w:szCs w:val="44"/>
        </w:rPr>
      </w:pPr>
    </w:p>
    <w:p>
      <w:pPr>
        <w:tabs>
          <w:tab w:pos="4805" w:val="left" w:leader="none"/>
          <w:tab w:pos="6331" w:val="left" w:leader="none"/>
          <w:tab w:pos="7757" w:val="left" w:leader="none"/>
        </w:tabs>
        <w:spacing w:line="143" w:lineRule="exact" w:before="0"/>
        <w:ind w:left="3077" w:right="259" w:firstLine="0"/>
        <w:jc w:val="left"/>
        <w:rPr>
          <w:rFonts w:ascii="Arial" w:hAnsi="Arial" w:cs="Arial" w:eastAsia="Arial" w:hint="default"/>
          <w:sz w:val="17"/>
          <w:szCs w:val="17"/>
        </w:rPr>
      </w:pPr>
      <w:r>
        <w:rPr>
          <w:rFonts w:ascii="Arial" w:hAnsi="Arial" w:cs="Arial" w:eastAsia="Arial" w:hint="default"/>
          <w:w w:val="580"/>
          <w:sz w:val="17"/>
          <w:szCs w:val="17"/>
        </w:rPr>
        <w:t>/(</w:t>
        <w:tab/>
      </w:r>
      <w:r>
        <w:rPr>
          <w:rFonts w:ascii="Arial" w:hAnsi="Arial" w:cs="Arial" w:eastAsia="Arial" w:hint="default"/>
          <w:spacing w:val="-22"/>
          <w:w w:val="340"/>
          <w:sz w:val="17"/>
          <w:szCs w:val="17"/>
        </w:rPr>
        <w:t>"'""</w:t>
      </w:r>
      <w:r>
        <w:rPr>
          <w:rFonts w:ascii="Arial" w:hAnsi="Arial" w:cs="Arial" w:eastAsia="Arial" w:hint="default"/>
          <w:spacing w:val="-134"/>
          <w:w w:val="340"/>
          <w:sz w:val="17"/>
          <w:szCs w:val="17"/>
        </w:rPr>
        <w:t> </w:t>
      </w:r>
      <w:r>
        <w:rPr>
          <w:rFonts w:ascii="Arial" w:hAnsi="Arial" w:cs="Arial" w:eastAsia="Arial" w:hint="default"/>
          <w:w w:val="105"/>
          <w:sz w:val="17"/>
          <w:szCs w:val="17"/>
        </w:rPr>
        <w:t>A</w:t>
      </w:r>
      <w:r>
        <w:rPr>
          <w:rFonts w:ascii="Arial" w:hAnsi="Arial" w:cs="Arial" w:eastAsia="Arial" w:hint="default"/>
          <w:spacing w:val="-34"/>
          <w:w w:val="105"/>
          <w:sz w:val="17"/>
          <w:szCs w:val="17"/>
        </w:rPr>
        <w:t> </w:t>
      </w:r>
      <w:r>
        <w:rPr>
          <w:rFonts w:ascii="Arial" w:hAnsi="Arial" w:cs="Arial" w:eastAsia="Arial" w:hint="default"/>
          <w:w w:val="190"/>
          <w:sz w:val="17"/>
          <w:szCs w:val="17"/>
        </w:rPr>
        <w:t>.</w:t>
      </w:r>
      <w:r>
        <w:rPr>
          <w:rFonts w:ascii="Arial" w:hAnsi="Arial" w:cs="Arial" w:eastAsia="Arial" w:hint="default"/>
          <w:spacing w:val="-52"/>
          <w:w w:val="190"/>
          <w:sz w:val="17"/>
          <w:szCs w:val="17"/>
        </w:rPr>
        <w:t> </w:t>
      </w:r>
      <w:r>
        <w:rPr>
          <w:rFonts w:ascii="Arial" w:hAnsi="Arial" w:cs="Arial" w:eastAsia="Arial" w:hint="default"/>
          <w:w w:val="105"/>
          <w:sz w:val="17"/>
          <w:szCs w:val="17"/>
        </w:rPr>
        <w:t>0</w:t>
        <w:tab/>
      </w:r>
      <w:r>
        <w:rPr>
          <w:rFonts w:ascii="Arial" w:hAnsi="Arial" w:cs="Arial" w:eastAsia="Arial" w:hint="default"/>
          <w:i/>
          <w:w w:val="580"/>
          <w:sz w:val="17"/>
          <w:szCs w:val="17"/>
        </w:rPr>
        <w:t>(:</w:t>
        <w:tab/>
      </w:r>
      <w:r>
        <w:rPr>
          <w:rFonts w:ascii="Arial" w:hAnsi="Arial" w:cs="Arial" w:eastAsia="Arial" w:hint="default"/>
          <w:sz w:val="17"/>
          <w:szCs w:val="17"/>
        </w:rPr>
        <w:t>.•</w:t>
      </w:r>
      <w:r>
        <w:rPr>
          <w:rFonts w:ascii="Arial" w:hAnsi="Arial" w:cs="Arial" w:eastAsia="Arial" w:hint="default"/>
          <w:spacing w:val="-34"/>
          <w:sz w:val="17"/>
          <w:szCs w:val="17"/>
        </w:rPr>
        <w:t> </w:t>
      </w:r>
      <w:r>
        <w:rPr>
          <w:rFonts w:ascii="Arial" w:hAnsi="Arial" w:cs="Arial" w:eastAsia="Arial" w:hint="default"/>
          <w:sz w:val="17"/>
          <w:szCs w:val="17"/>
        </w:rPr>
        <w:t>.</w:t>
      </w:r>
    </w:p>
    <w:p>
      <w:pPr>
        <w:tabs>
          <w:tab w:pos="7419" w:val="left" w:leader="none"/>
        </w:tabs>
        <w:spacing w:line="329" w:lineRule="exact" w:before="0"/>
        <w:ind w:left="4805" w:right="259" w:firstLine="0"/>
        <w:jc w:val="left"/>
        <w:rPr>
          <w:rFonts w:ascii="Times New Roman" w:hAnsi="Times New Roman" w:cs="Times New Roman" w:eastAsia="Times New Roman" w:hint="default"/>
          <w:sz w:val="11"/>
          <w:szCs w:val="11"/>
        </w:rPr>
      </w:pPr>
      <w:r>
        <w:rPr>
          <w:rFonts w:ascii="Courier New" w:hAnsi="Courier New"/>
          <w:w w:val="106"/>
          <w:sz w:val="18"/>
        </w:rPr>
        <w:t>District</w:t>
      </w:r>
      <w:r>
        <w:rPr>
          <w:rFonts w:ascii="Courier New" w:hAnsi="Courier New"/>
          <w:sz w:val="18"/>
        </w:rPr>
        <w:tab/>
      </w:r>
      <w:r>
        <w:rPr>
          <w:rFonts w:ascii="Arial" w:hAnsi="Arial"/>
          <w:spacing w:val="-63"/>
          <w:w w:val="184"/>
          <w:position w:val="-6"/>
          <w:sz w:val="23"/>
        </w:rPr>
        <w:t>-</w:t>
      </w:r>
      <w:r>
        <w:rPr>
          <w:rFonts w:ascii="Times New Roman" w:hAnsi="Times New Roman"/>
          <w:w w:val="190"/>
          <w:position w:val="2"/>
          <w:sz w:val="7"/>
        </w:rPr>
        <w:t>0</w:t>
      </w:r>
      <w:r>
        <w:rPr>
          <w:rFonts w:ascii="Times New Roman" w:hAnsi="Times New Roman"/>
          <w:position w:val="2"/>
          <w:sz w:val="7"/>
        </w:rPr>
        <w:t>      </w:t>
      </w:r>
      <w:r>
        <w:rPr>
          <w:rFonts w:ascii="Times New Roman" w:hAnsi="Times New Roman"/>
          <w:spacing w:val="-2"/>
          <w:position w:val="2"/>
          <w:sz w:val="7"/>
        </w:rPr>
        <w:t> </w:t>
      </w:r>
      <w:r>
        <w:rPr>
          <w:rFonts w:ascii="Arial" w:hAnsi="Arial"/>
          <w:spacing w:val="-38"/>
          <w:w w:val="151"/>
          <w:sz w:val="28"/>
        </w:rPr>
        <w:t>'</w:t>
      </w:r>
      <w:r>
        <w:rPr>
          <w:rFonts w:ascii="Arial" w:hAnsi="Arial"/>
          <w:spacing w:val="-66"/>
          <w:w w:val="100"/>
          <w:sz w:val="28"/>
        </w:rPr>
        <w:t>·</w:t>
      </w:r>
      <w:r>
        <w:rPr>
          <w:rFonts w:ascii="Times New Roman" w:hAnsi="Times New Roman"/>
          <w:w w:val="93"/>
          <w:position w:val="-6"/>
          <w:sz w:val="11"/>
        </w:rPr>
        <w:t>:</w:t>
      </w:r>
      <w:r>
        <w:rPr>
          <w:rFonts w:ascii="Times New Roman" w:hAnsi="Times New Roman"/>
          <w:w w:val="94"/>
          <w:position w:val="-6"/>
          <w:sz w:val="11"/>
        </w:rPr>
        <w:t>...</w:t>
      </w:r>
      <w:r>
        <w:rPr>
          <w:rFonts w:ascii="Times New Roman" w:hAnsi="Times New Roman"/>
          <w:spacing w:val="-25"/>
          <w:w w:val="94"/>
          <w:position w:val="-6"/>
          <w:sz w:val="11"/>
        </w:rPr>
        <w:t>.</w:t>
      </w:r>
      <w:r>
        <w:rPr>
          <w:rFonts w:ascii="Arial" w:hAnsi="Arial"/>
          <w:spacing w:val="-49"/>
          <w:w w:val="74"/>
          <w:sz w:val="28"/>
        </w:rPr>
        <w:t>·</w:t>
      </w:r>
      <w:r>
        <w:rPr>
          <w:rFonts w:ascii="Arial" w:hAnsi="Arial"/>
          <w:spacing w:val="-51"/>
          <w:w w:val="85"/>
          <w:sz w:val="28"/>
        </w:rPr>
        <w:t>i</w:t>
      </w:r>
      <w:r>
        <w:rPr>
          <w:rFonts w:ascii="Times New Roman" w:hAnsi="Times New Roman"/>
          <w:w w:val="94"/>
          <w:position w:val="-6"/>
          <w:sz w:val="11"/>
        </w:rPr>
        <w:t>_</w:t>
      </w:r>
      <w:r>
        <w:rPr>
          <w:rFonts w:ascii="Times New Roman" w:hAnsi="Times New Roman"/>
          <w:sz w:val="11"/>
        </w:rPr>
      </w: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34"/>
          <w:szCs w:val="34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34"/>
          <w:szCs w:val="34"/>
        </w:rPr>
      </w:pPr>
    </w:p>
    <w:p>
      <w:pPr>
        <w:pStyle w:val="BodyText"/>
        <w:spacing w:line="240" w:lineRule="auto" w:before="245"/>
        <w:ind w:left="0" w:right="213"/>
        <w:jc w:val="right"/>
      </w:pPr>
      <w:r>
        <w:rPr>
          <w:w w:val="110"/>
        </w:rPr>
        <w:t>Letter 1050</w:t>
      </w:r>
      <w:r>
        <w:rPr>
          <w:spacing w:val="43"/>
          <w:w w:val="110"/>
        </w:rPr>
        <w:t> </w:t>
      </w:r>
      <w:r>
        <w:rPr>
          <w:spacing w:val="-8"/>
          <w:w w:val="110"/>
        </w:rPr>
        <w:t>(DO/CG)</w:t>
      </w:r>
      <w:r>
        <w:rPr>
          <w:spacing w:val="-8"/>
        </w:rPr>
      </w:r>
    </w:p>
    <w:sectPr>
      <w:type w:val="continuous"/>
      <w:pgSz w:w="12240" w:h="15840"/>
      <w:pgMar w:top="1160" w:bottom="28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7"/>
    </w:pPr>
    <w:rPr>
      <w:rFonts w:ascii="Courier New" w:hAnsi="Courier New" w:eastAsia="Courier New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2016-01-16T04:05:27Z</dcterms:created>
  <dcterms:modified xsi:type="dcterms:W3CDTF">2016-01-16T04:05:27Z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KMBT_C203</vt:lpwstr>
  </property>
  <property fmtid="{D5CDD505-2E9C-101B-9397-08002B2CF9AE}" pid="4" name="LastSaved">
    <vt:filetime>2016-01-16T00:00:00Z</vt:filetime>
  </property>
</Properties>
</file>