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8F1AC" w14:textId="77777777" w:rsidR="00352865" w:rsidRDefault="00352865" w:rsidP="00352865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Goal 1:  Strengthen Impact in the Community </w:t>
      </w:r>
    </w:p>
    <w:p w14:paraId="74901262" w14:textId="19378A45" w:rsidR="002717D7" w:rsidRDefault="002717D7" w:rsidP="002717D7">
      <w:pPr>
        <w:rPr>
          <w:b/>
          <w:bCs/>
          <w:u w:val="single"/>
        </w:rPr>
      </w:pPr>
    </w:p>
    <w:p w14:paraId="6179BB8C" w14:textId="2B06237F" w:rsidR="002717D7" w:rsidRPr="000641D3" w:rsidRDefault="002717D7" w:rsidP="009473ED">
      <w:pPr>
        <w:numPr>
          <w:ilvl w:val="0"/>
          <w:numId w:val="2"/>
        </w:numPr>
        <w:rPr>
          <w:rFonts w:eastAsia="Times New Roman"/>
        </w:rPr>
      </w:pPr>
      <w:r w:rsidRPr="000641D3">
        <w:rPr>
          <w:rFonts w:eastAsia="Times New Roman"/>
        </w:rPr>
        <w:t xml:space="preserve">Deepen the relationship with current program partners </w:t>
      </w:r>
      <w:proofErr w:type="gramStart"/>
      <w:r w:rsidRPr="000641D3">
        <w:rPr>
          <w:rFonts w:eastAsia="Times New Roman"/>
        </w:rPr>
        <w:t>through the use of</w:t>
      </w:r>
      <w:proofErr w:type="gramEnd"/>
      <w:r w:rsidRPr="000641D3">
        <w:rPr>
          <w:rFonts w:eastAsia="Times New Roman"/>
        </w:rPr>
        <w:t xml:space="preserve"> data, collaboration and consultation.</w:t>
      </w:r>
    </w:p>
    <w:p w14:paraId="161CDF33" w14:textId="77777777" w:rsidR="002717D7" w:rsidRDefault="002717D7" w:rsidP="002717D7">
      <w:pPr>
        <w:numPr>
          <w:ilvl w:val="1"/>
          <w:numId w:val="2"/>
        </w:numPr>
        <w:rPr>
          <w:rFonts w:eastAsia="Times New Roman"/>
        </w:rPr>
      </w:pPr>
      <w:r>
        <w:rPr>
          <w:rFonts w:eastAsia="Times New Roman"/>
        </w:rPr>
        <w:t xml:space="preserve">Hold partner events to gather data on programs and get feedback on educational programs. </w:t>
      </w:r>
    </w:p>
    <w:p w14:paraId="6CAB6C3C" w14:textId="77777777" w:rsidR="002717D7" w:rsidRDefault="002717D7" w:rsidP="002717D7">
      <w:pPr>
        <w:numPr>
          <w:ilvl w:val="1"/>
          <w:numId w:val="2"/>
        </w:numPr>
        <w:rPr>
          <w:rFonts w:eastAsia="Times New Roman"/>
        </w:rPr>
      </w:pPr>
      <w:r>
        <w:rPr>
          <w:rFonts w:eastAsia="Times New Roman"/>
        </w:rPr>
        <w:t xml:space="preserve">Target specific regions for more comprehensive partnerships. </w:t>
      </w:r>
    </w:p>
    <w:p w14:paraId="0764294B" w14:textId="77777777" w:rsidR="002717D7" w:rsidRDefault="002717D7" w:rsidP="002717D7">
      <w:pPr>
        <w:numPr>
          <w:ilvl w:val="1"/>
          <w:numId w:val="2"/>
        </w:numPr>
        <w:rPr>
          <w:rFonts w:eastAsia="Times New Roman"/>
        </w:rPr>
      </w:pPr>
      <w:r>
        <w:rPr>
          <w:rFonts w:eastAsia="Times New Roman"/>
        </w:rPr>
        <w:t>Utilize existing partnerships for growth opportunities.</w:t>
      </w:r>
    </w:p>
    <w:p w14:paraId="2890E083" w14:textId="77777777" w:rsidR="002717D7" w:rsidRDefault="002717D7" w:rsidP="002717D7">
      <w:pPr>
        <w:numPr>
          <w:ilvl w:val="1"/>
          <w:numId w:val="2"/>
        </w:numPr>
        <w:rPr>
          <w:rFonts w:eastAsia="Times New Roman"/>
        </w:rPr>
      </w:pPr>
      <w:r>
        <w:rPr>
          <w:rFonts w:eastAsia="Times New Roman"/>
        </w:rPr>
        <w:t xml:space="preserve">Expand and diversify types of program partners to include more businesses and colleges. </w:t>
      </w:r>
    </w:p>
    <w:p w14:paraId="5901D941" w14:textId="77777777" w:rsidR="002717D7" w:rsidRDefault="002717D7" w:rsidP="002717D7">
      <w:pPr>
        <w:numPr>
          <w:ilvl w:val="1"/>
          <w:numId w:val="2"/>
        </w:numPr>
        <w:rPr>
          <w:rFonts w:eastAsia="Times New Roman"/>
        </w:rPr>
      </w:pPr>
      <w:r>
        <w:rPr>
          <w:rFonts w:eastAsia="Times New Roman"/>
        </w:rPr>
        <w:t xml:space="preserve">Expand the content and the level of training provided to class volunteers. </w:t>
      </w:r>
    </w:p>
    <w:p w14:paraId="36F88062" w14:textId="77777777" w:rsidR="002717D7" w:rsidRDefault="002717D7" w:rsidP="002717D7">
      <w:pPr>
        <w:numPr>
          <w:ilvl w:val="1"/>
          <w:numId w:val="2"/>
        </w:numPr>
        <w:rPr>
          <w:rFonts w:eastAsia="Times New Roman"/>
        </w:rPr>
      </w:pPr>
      <w:r>
        <w:rPr>
          <w:rFonts w:eastAsia="Times New Roman"/>
        </w:rPr>
        <w:t xml:space="preserve">Explore additional outlets to recruit program volunteers. </w:t>
      </w:r>
    </w:p>
    <w:p w14:paraId="76620D69" w14:textId="77777777" w:rsidR="002717D7" w:rsidRPr="00724BBB" w:rsidRDefault="002717D7" w:rsidP="002717D7">
      <w:pPr>
        <w:ind w:left="1440"/>
        <w:rPr>
          <w:rFonts w:eastAsia="Times New Roman"/>
        </w:rPr>
      </w:pPr>
    </w:p>
    <w:p w14:paraId="2AA95EDF" w14:textId="77777777" w:rsidR="002717D7" w:rsidRDefault="002717D7" w:rsidP="002717D7">
      <w:pPr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Become a recognized leader in our community for health and resiliency education and resources.</w:t>
      </w:r>
    </w:p>
    <w:p w14:paraId="3EA94FE1" w14:textId="377524EC" w:rsidR="002717D7" w:rsidRDefault="002717D7" w:rsidP="002717D7">
      <w:pPr>
        <w:numPr>
          <w:ilvl w:val="1"/>
          <w:numId w:val="2"/>
        </w:numPr>
        <w:rPr>
          <w:rFonts w:eastAsia="Times New Roman"/>
        </w:rPr>
      </w:pPr>
      <w:r>
        <w:rPr>
          <w:rFonts w:eastAsia="Times New Roman"/>
        </w:rPr>
        <w:t xml:space="preserve">Utilize social media platforms such as Facebook, LinkedIn, and </w:t>
      </w:r>
      <w:r w:rsidR="00787188">
        <w:rPr>
          <w:rFonts w:eastAsia="Times New Roman"/>
        </w:rPr>
        <w:t>Instagram to make public health-</w:t>
      </w:r>
      <w:r>
        <w:rPr>
          <w:rFonts w:eastAsia="Times New Roman"/>
        </w:rPr>
        <w:t>related post</w:t>
      </w:r>
      <w:r w:rsidR="007F77D0">
        <w:rPr>
          <w:rFonts w:eastAsia="Times New Roman"/>
        </w:rPr>
        <w:t>s</w:t>
      </w:r>
      <w:r>
        <w:rPr>
          <w:rFonts w:eastAsia="Times New Roman"/>
        </w:rPr>
        <w:t xml:space="preserve"> to respond to </w:t>
      </w:r>
      <w:proofErr w:type="gramStart"/>
      <w:r>
        <w:rPr>
          <w:rFonts w:eastAsia="Times New Roman"/>
        </w:rPr>
        <w:t>news worthy</w:t>
      </w:r>
      <w:proofErr w:type="gramEnd"/>
      <w:r>
        <w:rPr>
          <w:rFonts w:eastAsia="Times New Roman"/>
        </w:rPr>
        <w:t xml:space="preserve"> items and connect it to our publications.</w:t>
      </w:r>
    </w:p>
    <w:p w14:paraId="006A2D6E" w14:textId="3F1D03DC" w:rsidR="002717D7" w:rsidRDefault="002717D7" w:rsidP="002717D7">
      <w:pPr>
        <w:numPr>
          <w:ilvl w:val="1"/>
          <w:numId w:val="2"/>
        </w:numPr>
        <w:rPr>
          <w:rFonts w:eastAsia="Times New Roman"/>
        </w:rPr>
      </w:pPr>
      <w:r>
        <w:rPr>
          <w:rFonts w:eastAsia="Times New Roman"/>
        </w:rPr>
        <w:t>Identify opportunities in the local media for staff and voluntee</w:t>
      </w:r>
      <w:r w:rsidR="00787188">
        <w:rPr>
          <w:rFonts w:eastAsia="Times New Roman"/>
        </w:rPr>
        <w:t>rs to speak on health-</w:t>
      </w:r>
      <w:r>
        <w:rPr>
          <w:rFonts w:eastAsia="Times New Roman"/>
        </w:rPr>
        <w:t>related topics.</w:t>
      </w:r>
    </w:p>
    <w:p w14:paraId="045D7B67" w14:textId="77777777" w:rsidR="002717D7" w:rsidRDefault="002717D7" w:rsidP="002717D7">
      <w:pPr>
        <w:numPr>
          <w:ilvl w:val="1"/>
          <w:numId w:val="2"/>
        </w:numPr>
        <w:rPr>
          <w:rFonts w:eastAsia="Times New Roman"/>
        </w:rPr>
      </w:pPr>
      <w:r>
        <w:rPr>
          <w:rFonts w:eastAsia="Times New Roman"/>
        </w:rPr>
        <w:t>Identify awards or recognition opportunities for publications and/or programs.</w:t>
      </w:r>
    </w:p>
    <w:p w14:paraId="1153D8DE" w14:textId="77777777" w:rsidR="002717D7" w:rsidRDefault="002717D7" w:rsidP="002717D7">
      <w:pPr>
        <w:ind w:left="1440"/>
        <w:rPr>
          <w:rFonts w:eastAsia="Times New Roman"/>
        </w:rPr>
      </w:pPr>
    </w:p>
    <w:p w14:paraId="58B36F55" w14:textId="77777777" w:rsidR="002717D7" w:rsidRDefault="002717D7" w:rsidP="002717D7">
      <w:pPr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Demonstrate yearly growth of the multi-week, in-depth WAM (What About Me health education classes for grades 4-12) and the WHAP (Women’s Health Advocacy Program) classes.</w:t>
      </w:r>
    </w:p>
    <w:p w14:paraId="2F97A58A" w14:textId="77777777" w:rsidR="002717D7" w:rsidRDefault="002717D7" w:rsidP="002717D7">
      <w:pPr>
        <w:numPr>
          <w:ilvl w:val="1"/>
          <w:numId w:val="2"/>
        </w:numPr>
        <w:rPr>
          <w:rFonts w:eastAsia="Times New Roman"/>
        </w:rPr>
      </w:pPr>
      <w:r>
        <w:rPr>
          <w:rFonts w:eastAsia="Times New Roman"/>
        </w:rPr>
        <w:t xml:space="preserve">Target 3-4 areas from the Health of Houston Survey annually to recruit new partnerships. </w:t>
      </w:r>
    </w:p>
    <w:p w14:paraId="67B67BAB" w14:textId="77777777" w:rsidR="002717D7" w:rsidRPr="00C63D78" w:rsidRDefault="002717D7" w:rsidP="002717D7">
      <w:pPr>
        <w:numPr>
          <w:ilvl w:val="1"/>
          <w:numId w:val="2"/>
        </w:numPr>
        <w:rPr>
          <w:rFonts w:eastAsia="Times New Roman"/>
        </w:rPr>
      </w:pPr>
      <w:r>
        <w:rPr>
          <w:rFonts w:eastAsia="Times New Roman"/>
        </w:rPr>
        <w:t xml:space="preserve">Promote with prospective and existing partners our curriculum as a tool to address the health needs in the community. </w:t>
      </w:r>
    </w:p>
    <w:p w14:paraId="5EB33579" w14:textId="77777777" w:rsidR="002717D7" w:rsidRDefault="002717D7" w:rsidP="002717D7">
      <w:pPr>
        <w:numPr>
          <w:ilvl w:val="1"/>
          <w:numId w:val="2"/>
        </w:numPr>
        <w:rPr>
          <w:rFonts w:eastAsia="Times New Roman"/>
        </w:rPr>
      </w:pPr>
      <w:r>
        <w:rPr>
          <w:rFonts w:eastAsia="Times New Roman"/>
        </w:rPr>
        <w:t xml:space="preserve">Hold quarterly volunteer trainings within targeted areas for WAM and WHAP classes. </w:t>
      </w:r>
    </w:p>
    <w:p w14:paraId="1C174172" w14:textId="77777777" w:rsidR="002717D7" w:rsidRDefault="002717D7" w:rsidP="002717D7">
      <w:pPr>
        <w:numPr>
          <w:ilvl w:val="1"/>
          <w:numId w:val="2"/>
        </w:numPr>
        <w:rPr>
          <w:rFonts w:eastAsia="Times New Roman"/>
        </w:rPr>
      </w:pPr>
      <w:r>
        <w:rPr>
          <w:rFonts w:eastAsia="Times New Roman"/>
        </w:rPr>
        <w:t xml:space="preserve">Identify a host partner in a targeted community from Health of Houston Survey for Girl +1. </w:t>
      </w:r>
    </w:p>
    <w:p w14:paraId="433667C3" w14:textId="02C03829" w:rsidR="002717D7" w:rsidRDefault="002717D7" w:rsidP="002717D7">
      <w:pPr>
        <w:numPr>
          <w:ilvl w:val="1"/>
          <w:numId w:val="2"/>
        </w:numPr>
        <w:rPr>
          <w:rFonts w:eastAsia="Times New Roman"/>
        </w:rPr>
      </w:pPr>
      <w:r>
        <w:rPr>
          <w:rFonts w:eastAsia="Times New Roman"/>
        </w:rPr>
        <w:t xml:space="preserve">Create a private Women’s Health Advocacy Facebook community for past-WHAP participants. </w:t>
      </w:r>
    </w:p>
    <w:p w14:paraId="23372E20" w14:textId="77777777" w:rsidR="002717D7" w:rsidRDefault="002717D7" w:rsidP="002717D7">
      <w:pPr>
        <w:ind w:left="1440"/>
        <w:rPr>
          <w:rFonts w:eastAsia="Times New Roman"/>
        </w:rPr>
      </w:pPr>
    </w:p>
    <w:p w14:paraId="0A17FEBB" w14:textId="77777777" w:rsidR="00295F9A" w:rsidRDefault="00295F9A" w:rsidP="00295F9A">
      <w:pPr>
        <w:rPr>
          <w:b/>
          <w:u w:val="single"/>
        </w:rPr>
      </w:pPr>
      <w:r>
        <w:rPr>
          <w:b/>
          <w:u w:val="single"/>
        </w:rPr>
        <w:t xml:space="preserve">Goal 2: Ensure Financial Sustainability to Support Growth </w:t>
      </w:r>
    </w:p>
    <w:p w14:paraId="5593FC09" w14:textId="77777777" w:rsidR="00295F9A" w:rsidRDefault="00295F9A" w:rsidP="00295F9A">
      <w:pPr>
        <w:rPr>
          <w:b/>
          <w:u w:val="single"/>
        </w:rPr>
      </w:pPr>
    </w:p>
    <w:p w14:paraId="2938D6A3" w14:textId="77777777" w:rsidR="00295F9A" w:rsidRPr="009A7F66" w:rsidRDefault="00295F9A" w:rsidP="00295F9A">
      <w:pPr>
        <w:pStyle w:val="ListParagraph"/>
        <w:numPr>
          <w:ilvl w:val="0"/>
          <w:numId w:val="3"/>
        </w:numPr>
        <w:rPr>
          <w:rFonts w:eastAsia="Times New Roman"/>
        </w:rPr>
      </w:pPr>
      <w:r>
        <w:rPr>
          <w:rFonts w:asciiTheme="minorHAnsi" w:eastAsia="Times New Roman" w:hAnsiTheme="minorHAnsi" w:cs="Helvetica"/>
        </w:rPr>
        <w:t xml:space="preserve">Engage current funders to maximize and grow revenue. </w:t>
      </w:r>
    </w:p>
    <w:p w14:paraId="048EFE3D" w14:textId="2B245FBF" w:rsidR="00295F9A" w:rsidRPr="009A7F66" w:rsidRDefault="00787188" w:rsidP="00295F9A">
      <w:pPr>
        <w:pStyle w:val="ListParagraph"/>
        <w:numPr>
          <w:ilvl w:val="1"/>
          <w:numId w:val="3"/>
        </w:numPr>
        <w:rPr>
          <w:rFonts w:eastAsia="Times New Roman"/>
        </w:rPr>
      </w:pPr>
      <w:r>
        <w:rPr>
          <w:rFonts w:asciiTheme="minorHAnsi" w:eastAsia="Times New Roman" w:hAnsiTheme="minorHAnsi" w:cs="Helvetica"/>
        </w:rPr>
        <w:t>Ask Table H</w:t>
      </w:r>
      <w:r w:rsidR="00295F9A">
        <w:rPr>
          <w:rFonts w:asciiTheme="minorHAnsi" w:eastAsia="Times New Roman" w:hAnsiTheme="minorHAnsi" w:cs="Helvetica"/>
        </w:rPr>
        <w:t xml:space="preserve">osts to share guest emails as a way of following up with event guests. </w:t>
      </w:r>
    </w:p>
    <w:p w14:paraId="7CBC2786" w14:textId="77777777" w:rsidR="00295F9A" w:rsidRPr="009A7F66" w:rsidRDefault="00295F9A" w:rsidP="00295F9A">
      <w:pPr>
        <w:pStyle w:val="ListParagraph"/>
        <w:numPr>
          <w:ilvl w:val="1"/>
          <w:numId w:val="3"/>
        </w:numPr>
        <w:rPr>
          <w:rFonts w:eastAsia="Times New Roman"/>
        </w:rPr>
      </w:pPr>
      <w:r>
        <w:rPr>
          <w:rFonts w:asciiTheme="minorHAnsi" w:eastAsia="Times New Roman" w:hAnsiTheme="minorHAnsi" w:cs="Helvetica"/>
        </w:rPr>
        <w:t>Have board members follow up with guests after membership events.</w:t>
      </w:r>
    </w:p>
    <w:p w14:paraId="594536D1" w14:textId="77777777" w:rsidR="00295F9A" w:rsidRPr="009A7F66" w:rsidRDefault="00295F9A" w:rsidP="00295F9A">
      <w:pPr>
        <w:pStyle w:val="ListParagraph"/>
        <w:numPr>
          <w:ilvl w:val="1"/>
          <w:numId w:val="3"/>
        </w:numPr>
        <w:rPr>
          <w:rFonts w:eastAsia="Times New Roman"/>
        </w:rPr>
      </w:pPr>
      <w:r>
        <w:rPr>
          <w:rFonts w:asciiTheme="minorHAnsi" w:eastAsia="Times New Roman" w:hAnsiTheme="minorHAnsi" w:cs="Helvetica"/>
        </w:rPr>
        <w:t xml:space="preserve">Communicate often and frequently about company matching programs and ability to donate stock. </w:t>
      </w:r>
    </w:p>
    <w:p w14:paraId="4F54C292" w14:textId="77777777" w:rsidR="00295F9A" w:rsidRPr="009A7F66" w:rsidRDefault="00295F9A" w:rsidP="00295F9A">
      <w:pPr>
        <w:pStyle w:val="ListParagraph"/>
        <w:numPr>
          <w:ilvl w:val="1"/>
          <w:numId w:val="3"/>
        </w:numPr>
        <w:rPr>
          <w:rFonts w:eastAsia="Times New Roman"/>
        </w:rPr>
      </w:pPr>
      <w:r>
        <w:rPr>
          <w:rFonts w:asciiTheme="minorHAnsi" w:eastAsia="Times New Roman" w:hAnsiTheme="minorHAnsi" w:cs="Helvetica"/>
        </w:rPr>
        <w:t>Identify potential stewardship opportunities for individual donors and foundations.</w:t>
      </w:r>
    </w:p>
    <w:p w14:paraId="01B9424B" w14:textId="157AD244" w:rsidR="00295F9A" w:rsidRPr="00295F9A" w:rsidRDefault="00295F9A" w:rsidP="00295F9A">
      <w:pPr>
        <w:pStyle w:val="ListParagraph"/>
        <w:numPr>
          <w:ilvl w:val="1"/>
          <w:numId w:val="3"/>
        </w:numPr>
        <w:rPr>
          <w:rFonts w:eastAsia="Times New Roman"/>
        </w:rPr>
      </w:pPr>
      <w:r>
        <w:rPr>
          <w:rFonts w:asciiTheme="minorHAnsi" w:eastAsia="Times New Roman" w:hAnsiTheme="minorHAnsi" w:cs="Helvetica"/>
        </w:rPr>
        <w:t>Create transformational messaging to resonate with our donors and supporter</w:t>
      </w:r>
      <w:r w:rsidR="007F77D0">
        <w:rPr>
          <w:rFonts w:asciiTheme="minorHAnsi" w:eastAsia="Times New Roman" w:hAnsiTheme="minorHAnsi" w:cs="Helvetica"/>
        </w:rPr>
        <w:t>s</w:t>
      </w:r>
      <w:r>
        <w:rPr>
          <w:rFonts w:asciiTheme="minorHAnsi" w:eastAsia="Times New Roman" w:hAnsiTheme="minorHAnsi" w:cs="Helvetica"/>
        </w:rPr>
        <w:t xml:space="preserve">.  </w:t>
      </w:r>
    </w:p>
    <w:p w14:paraId="3B30F643" w14:textId="77777777" w:rsidR="00295F9A" w:rsidRDefault="00295F9A" w:rsidP="00295F9A">
      <w:pPr>
        <w:pStyle w:val="ListParagraph"/>
        <w:numPr>
          <w:ilvl w:val="0"/>
          <w:numId w:val="3"/>
        </w:numPr>
        <w:rPr>
          <w:rFonts w:eastAsia="Times New Roman"/>
        </w:rPr>
      </w:pPr>
      <w:r>
        <w:rPr>
          <w:rFonts w:asciiTheme="minorHAnsi" w:eastAsia="Times New Roman" w:hAnsiTheme="minorHAnsi" w:cs="Helvetica"/>
        </w:rPr>
        <w:t xml:space="preserve">Take the </w:t>
      </w:r>
      <w:r w:rsidRPr="004172F1">
        <w:rPr>
          <w:rFonts w:asciiTheme="minorHAnsi" w:eastAsia="Times New Roman" w:hAnsiTheme="minorHAnsi" w:cs="Helvetica"/>
        </w:rPr>
        <w:t>Capacity Campaign</w:t>
      </w:r>
      <w:r>
        <w:rPr>
          <w:rFonts w:asciiTheme="minorHAnsi" w:eastAsia="Times New Roman" w:hAnsiTheme="minorHAnsi" w:cs="Helvetica"/>
        </w:rPr>
        <w:t xml:space="preserve"> to the</w:t>
      </w:r>
      <w:r w:rsidRPr="004172F1">
        <w:rPr>
          <w:rFonts w:asciiTheme="minorHAnsi" w:eastAsia="Times New Roman" w:hAnsiTheme="minorHAnsi" w:cs="Helvetica"/>
        </w:rPr>
        <w:t xml:space="preserve"> </w:t>
      </w:r>
      <w:r>
        <w:rPr>
          <w:rFonts w:asciiTheme="minorHAnsi" w:eastAsia="Times New Roman" w:hAnsiTheme="minorHAnsi" w:cs="Helvetica"/>
        </w:rPr>
        <w:t>finishing/</w:t>
      </w:r>
      <w:r w:rsidRPr="004172F1">
        <w:rPr>
          <w:rFonts w:asciiTheme="minorHAnsi" w:eastAsia="Times New Roman" w:hAnsiTheme="minorHAnsi" w:cs="Helvetica"/>
        </w:rPr>
        <w:t>public</w:t>
      </w:r>
      <w:r>
        <w:rPr>
          <w:rFonts w:asciiTheme="minorHAnsi" w:eastAsia="Times New Roman" w:hAnsiTheme="minorHAnsi" w:cs="Helvetica"/>
        </w:rPr>
        <w:t xml:space="preserve"> phase by the end of 2020. </w:t>
      </w:r>
    </w:p>
    <w:p w14:paraId="606438F7" w14:textId="0AD7EC4B" w:rsidR="00295F9A" w:rsidRDefault="00787188" w:rsidP="00295F9A">
      <w:pPr>
        <w:pStyle w:val="ListParagraph"/>
        <w:numPr>
          <w:ilvl w:val="1"/>
          <w:numId w:val="3"/>
        </w:numPr>
        <w:rPr>
          <w:rFonts w:eastAsia="Times New Roman"/>
        </w:rPr>
      </w:pPr>
      <w:r>
        <w:rPr>
          <w:rFonts w:eastAsia="Times New Roman"/>
        </w:rPr>
        <w:lastRenderedPageBreak/>
        <w:t>Identify Capacity Campaign C</w:t>
      </w:r>
      <w:r w:rsidR="00295F9A" w:rsidRPr="00716A4B">
        <w:rPr>
          <w:rFonts w:eastAsia="Times New Roman"/>
        </w:rPr>
        <w:t xml:space="preserve">ommittee members from within TWF leadership, past </w:t>
      </w:r>
      <w:r w:rsidR="00295F9A">
        <w:rPr>
          <w:rFonts w:eastAsia="Times New Roman"/>
        </w:rPr>
        <w:t>board members.</w:t>
      </w:r>
    </w:p>
    <w:p w14:paraId="7FEA374A" w14:textId="77777777" w:rsidR="00295F9A" w:rsidRPr="00716A4B" w:rsidRDefault="00295F9A" w:rsidP="00295F9A">
      <w:pPr>
        <w:pStyle w:val="ListParagraph"/>
        <w:numPr>
          <w:ilvl w:val="1"/>
          <w:numId w:val="3"/>
        </w:numPr>
        <w:rPr>
          <w:rFonts w:eastAsia="Times New Roman"/>
        </w:rPr>
      </w:pPr>
      <w:r>
        <w:rPr>
          <w:rFonts w:eastAsia="Times New Roman"/>
        </w:rPr>
        <w:t xml:space="preserve">Identify potential committee members from our partner agency boards and other interested community groups.  </w:t>
      </w:r>
    </w:p>
    <w:p w14:paraId="575810BC" w14:textId="77777777" w:rsidR="00295F9A" w:rsidRDefault="00295F9A" w:rsidP="00295F9A">
      <w:pPr>
        <w:pStyle w:val="ListParagraph"/>
        <w:numPr>
          <w:ilvl w:val="1"/>
          <w:numId w:val="3"/>
        </w:numPr>
        <w:rPr>
          <w:rFonts w:asciiTheme="minorHAnsi" w:eastAsia="Times New Roman" w:hAnsiTheme="minorHAnsi" w:cs="Helvetica"/>
        </w:rPr>
      </w:pPr>
      <w:r>
        <w:rPr>
          <w:rFonts w:asciiTheme="minorHAnsi" w:eastAsia="Times New Roman" w:hAnsiTheme="minorHAnsi" w:cs="Helvetica"/>
        </w:rPr>
        <w:t xml:space="preserve">All Board of Trustees to </w:t>
      </w:r>
      <w:r w:rsidRPr="004172F1">
        <w:rPr>
          <w:rFonts w:asciiTheme="minorHAnsi" w:eastAsia="Times New Roman" w:hAnsiTheme="minorHAnsi" w:cs="Helvetica"/>
        </w:rPr>
        <w:t>complete their commitments</w:t>
      </w:r>
      <w:r>
        <w:rPr>
          <w:rFonts w:asciiTheme="minorHAnsi" w:eastAsia="Times New Roman" w:hAnsiTheme="minorHAnsi" w:cs="Helvetica"/>
        </w:rPr>
        <w:t xml:space="preserve"> within the first 6 months of joining the board. </w:t>
      </w:r>
      <w:r w:rsidRPr="004172F1">
        <w:rPr>
          <w:rFonts w:asciiTheme="minorHAnsi" w:eastAsia="Times New Roman" w:hAnsiTheme="minorHAnsi" w:cs="Helvetica"/>
        </w:rPr>
        <w:t xml:space="preserve"> </w:t>
      </w:r>
    </w:p>
    <w:p w14:paraId="6886EA11" w14:textId="035DDA34" w:rsidR="00295F9A" w:rsidRDefault="00295F9A" w:rsidP="00295F9A">
      <w:pPr>
        <w:pStyle w:val="ListParagraph"/>
        <w:numPr>
          <w:ilvl w:val="1"/>
          <w:numId w:val="3"/>
        </w:numPr>
        <w:rPr>
          <w:rFonts w:asciiTheme="minorHAnsi" w:eastAsia="Times New Roman" w:hAnsiTheme="minorHAnsi" w:cs="Helvetica"/>
        </w:rPr>
      </w:pPr>
      <w:r>
        <w:rPr>
          <w:rFonts w:asciiTheme="minorHAnsi" w:eastAsia="Times New Roman" w:hAnsiTheme="minorHAnsi" w:cs="Helvetica"/>
        </w:rPr>
        <w:t xml:space="preserve">Utilize Board of Trustees to </w:t>
      </w:r>
      <w:r w:rsidRPr="004172F1">
        <w:rPr>
          <w:rFonts w:asciiTheme="minorHAnsi" w:eastAsia="Times New Roman" w:hAnsiTheme="minorHAnsi" w:cs="Helvetica"/>
        </w:rPr>
        <w:t>mentor Advisory Board member</w:t>
      </w:r>
      <w:r w:rsidR="007F77D0">
        <w:rPr>
          <w:rFonts w:asciiTheme="minorHAnsi" w:eastAsia="Times New Roman" w:hAnsiTheme="minorHAnsi" w:cs="Helvetica"/>
        </w:rPr>
        <w:t>s and TWF members to commit to</w:t>
      </w:r>
      <w:r>
        <w:rPr>
          <w:rFonts w:asciiTheme="minorHAnsi" w:eastAsia="Times New Roman" w:hAnsiTheme="minorHAnsi" w:cs="Helvetica"/>
        </w:rPr>
        <w:t xml:space="preserve">/support the Campaign. </w:t>
      </w:r>
    </w:p>
    <w:p w14:paraId="1ACE6BFD" w14:textId="6F62A4F7" w:rsidR="00295F9A" w:rsidRDefault="00295F9A" w:rsidP="00295F9A">
      <w:pPr>
        <w:pStyle w:val="ListParagraph"/>
        <w:numPr>
          <w:ilvl w:val="1"/>
          <w:numId w:val="3"/>
        </w:numPr>
        <w:rPr>
          <w:rFonts w:asciiTheme="minorHAnsi" w:eastAsia="Times New Roman" w:hAnsiTheme="minorHAnsi" w:cs="Helvetica"/>
        </w:rPr>
      </w:pPr>
      <w:r>
        <w:rPr>
          <w:rFonts w:asciiTheme="minorHAnsi" w:eastAsia="Times New Roman" w:hAnsiTheme="minorHAnsi" w:cs="Helvetica"/>
        </w:rPr>
        <w:t>Executive Committee members to actively eng</w:t>
      </w:r>
      <w:r w:rsidR="00787188">
        <w:rPr>
          <w:rFonts w:asciiTheme="minorHAnsi" w:eastAsia="Times New Roman" w:hAnsiTheme="minorHAnsi" w:cs="Helvetica"/>
        </w:rPr>
        <w:t>age in recruitment of Campaign C</w:t>
      </w:r>
      <w:r>
        <w:rPr>
          <w:rFonts w:asciiTheme="minorHAnsi" w:eastAsia="Times New Roman" w:hAnsiTheme="minorHAnsi" w:cs="Helvetica"/>
        </w:rPr>
        <w:t>ommittee members.</w:t>
      </w:r>
    </w:p>
    <w:p w14:paraId="7C118C44" w14:textId="77777777" w:rsidR="00295F9A" w:rsidRDefault="00295F9A" w:rsidP="00295F9A">
      <w:pPr>
        <w:pStyle w:val="ListParagraph"/>
        <w:numPr>
          <w:ilvl w:val="0"/>
          <w:numId w:val="3"/>
        </w:numPr>
        <w:rPr>
          <w:rFonts w:eastAsia="Times New Roman"/>
        </w:rPr>
      </w:pPr>
      <w:r w:rsidRPr="00716A4B">
        <w:rPr>
          <w:rFonts w:eastAsia="Times New Roman"/>
        </w:rPr>
        <w:t>Identify chairs for fundraising events early</w:t>
      </w:r>
      <w:r>
        <w:rPr>
          <w:rFonts w:eastAsia="Times New Roman"/>
        </w:rPr>
        <w:t>.</w:t>
      </w:r>
      <w:r w:rsidRPr="00716A4B">
        <w:rPr>
          <w:rFonts w:eastAsia="Times New Roman"/>
        </w:rPr>
        <w:t xml:space="preserve"> </w:t>
      </w:r>
    </w:p>
    <w:p w14:paraId="483F1838" w14:textId="608AC3E3" w:rsidR="00295F9A" w:rsidRDefault="007F77D0" w:rsidP="00295F9A">
      <w:pPr>
        <w:pStyle w:val="ListParagraph"/>
        <w:numPr>
          <w:ilvl w:val="1"/>
          <w:numId w:val="3"/>
        </w:numPr>
        <w:rPr>
          <w:rFonts w:eastAsia="Times New Roman"/>
        </w:rPr>
      </w:pPr>
      <w:r>
        <w:rPr>
          <w:rFonts w:eastAsia="Times New Roman"/>
        </w:rPr>
        <w:t>Special Event Chairs</w:t>
      </w:r>
      <w:r w:rsidR="00295F9A">
        <w:rPr>
          <w:rFonts w:eastAsia="Times New Roman"/>
        </w:rPr>
        <w:t xml:space="preserve"> recruited </w:t>
      </w:r>
      <w:r w:rsidR="00295F9A" w:rsidRPr="00716A4B">
        <w:rPr>
          <w:rFonts w:eastAsia="Times New Roman"/>
        </w:rPr>
        <w:t xml:space="preserve">during the current </w:t>
      </w:r>
      <w:proofErr w:type="gramStart"/>
      <w:r w:rsidR="00295F9A" w:rsidRPr="00716A4B">
        <w:rPr>
          <w:rFonts w:eastAsia="Times New Roman"/>
        </w:rPr>
        <w:t>year‘</w:t>
      </w:r>
      <w:proofErr w:type="gramEnd"/>
      <w:r w:rsidR="00295F9A" w:rsidRPr="00716A4B">
        <w:rPr>
          <w:rFonts w:eastAsia="Times New Roman"/>
        </w:rPr>
        <w:t>s event so they can be announced one year prior.</w:t>
      </w:r>
    </w:p>
    <w:p w14:paraId="3790FE93" w14:textId="77777777" w:rsidR="00295F9A" w:rsidRDefault="00295F9A" w:rsidP="00295F9A">
      <w:pPr>
        <w:pStyle w:val="ListParagraph"/>
        <w:numPr>
          <w:ilvl w:val="1"/>
          <w:numId w:val="3"/>
        </w:numPr>
        <w:rPr>
          <w:rFonts w:eastAsia="Times New Roman"/>
        </w:rPr>
      </w:pPr>
      <w:r>
        <w:rPr>
          <w:rFonts w:eastAsia="Times New Roman"/>
        </w:rPr>
        <w:t>Identify potential chairs from other successful events/functions to develop a target/wish list to share with our board.</w:t>
      </w:r>
    </w:p>
    <w:p w14:paraId="50832C43" w14:textId="258E7E03" w:rsidR="00295F9A" w:rsidRDefault="00295F9A" w:rsidP="00295F9A">
      <w:pPr>
        <w:pStyle w:val="ListParagraph"/>
        <w:numPr>
          <w:ilvl w:val="1"/>
          <w:numId w:val="3"/>
        </w:numPr>
        <w:rPr>
          <w:rFonts w:eastAsia="Times New Roman"/>
        </w:rPr>
      </w:pPr>
      <w:r>
        <w:rPr>
          <w:rFonts w:eastAsia="Times New Roman"/>
        </w:rPr>
        <w:t xml:space="preserve">Utilize Board to make introductions and help </w:t>
      </w:r>
      <w:r w:rsidR="007F77D0">
        <w:rPr>
          <w:rFonts w:eastAsia="Times New Roman"/>
        </w:rPr>
        <w:t>in recruitment of event chairs.</w:t>
      </w:r>
    </w:p>
    <w:p w14:paraId="5345DE88" w14:textId="094C9341" w:rsidR="00295F9A" w:rsidRDefault="00295F9A" w:rsidP="00295F9A">
      <w:pPr>
        <w:pStyle w:val="ListParagraph"/>
        <w:numPr>
          <w:ilvl w:val="0"/>
          <w:numId w:val="3"/>
        </w:numPr>
        <w:rPr>
          <w:rFonts w:eastAsia="Times New Roman"/>
        </w:rPr>
      </w:pPr>
      <w:r w:rsidRPr="00716A4B">
        <w:rPr>
          <w:rFonts w:eastAsia="Times New Roman"/>
        </w:rPr>
        <w:t xml:space="preserve">Engage entire Board and Advisory Board in TWF fundraising efforts. </w:t>
      </w:r>
      <w:r>
        <w:rPr>
          <w:rFonts w:eastAsia="Times New Roman"/>
        </w:rPr>
        <w:t>Empower</w:t>
      </w:r>
      <w:r w:rsidRPr="00716A4B">
        <w:rPr>
          <w:rFonts w:eastAsia="Times New Roman"/>
        </w:rPr>
        <w:t xml:space="preserve"> ev</w:t>
      </w:r>
      <w:r w:rsidR="007F77D0">
        <w:rPr>
          <w:rFonts w:eastAsia="Times New Roman"/>
        </w:rPr>
        <w:t>eryone to exercise</w:t>
      </w:r>
      <w:r w:rsidRPr="00716A4B">
        <w:rPr>
          <w:rFonts w:eastAsia="Times New Roman"/>
        </w:rPr>
        <w:t xml:space="preserve"> their relationships and ties in the community.</w:t>
      </w:r>
    </w:p>
    <w:p w14:paraId="3A76D93B" w14:textId="77777777" w:rsidR="00295F9A" w:rsidRDefault="00295F9A" w:rsidP="00295F9A">
      <w:pPr>
        <w:pStyle w:val="ListParagraph"/>
        <w:numPr>
          <w:ilvl w:val="1"/>
          <w:numId w:val="3"/>
        </w:numPr>
        <w:rPr>
          <w:rFonts w:eastAsia="Times New Roman"/>
        </w:rPr>
      </w:pPr>
      <w:r>
        <w:rPr>
          <w:rFonts w:eastAsia="Times New Roman"/>
        </w:rPr>
        <w:t xml:space="preserve">Utilize one-on-one meetings with BOT/AB to determine who they know and are willing to introduce us to. </w:t>
      </w:r>
    </w:p>
    <w:p w14:paraId="7C786D65" w14:textId="14443DE1" w:rsidR="00295F9A" w:rsidRDefault="00295F9A" w:rsidP="00295F9A">
      <w:pPr>
        <w:pStyle w:val="ListParagraph"/>
        <w:numPr>
          <w:ilvl w:val="1"/>
          <w:numId w:val="3"/>
        </w:numPr>
        <w:rPr>
          <w:rFonts w:asciiTheme="minorHAnsi" w:eastAsia="Times New Roman" w:hAnsiTheme="minorHAnsi" w:cs="Helvetica"/>
        </w:rPr>
      </w:pPr>
      <w:r>
        <w:rPr>
          <w:rFonts w:eastAsia="Times New Roman"/>
        </w:rPr>
        <w:t>Create and share fundraising tools for our board members to utilize to include</w:t>
      </w:r>
      <w:r w:rsidR="007F77D0">
        <w:rPr>
          <w:rFonts w:eastAsia="Times New Roman"/>
        </w:rPr>
        <w:t xml:space="preserve"> in</w:t>
      </w:r>
      <w:r>
        <w:rPr>
          <w:rFonts w:eastAsia="Times New Roman"/>
        </w:rPr>
        <w:t xml:space="preserve"> lette</w:t>
      </w:r>
      <w:r w:rsidR="007F77D0">
        <w:rPr>
          <w:rFonts w:eastAsia="Times New Roman"/>
        </w:rPr>
        <w:t xml:space="preserve">rs, emails, </w:t>
      </w:r>
      <w:r>
        <w:rPr>
          <w:rFonts w:eastAsia="Times New Roman"/>
        </w:rPr>
        <w:t>etc.</w:t>
      </w:r>
      <w:r w:rsidRPr="009A7F66">
        <w:rPr>
          <w:rFonts w:asciiTheme="minorHAnsi" w:eastAsia="Times New Roman" w:hAnsiTheme="minorHAnsi" w:cs="Helvetica"/>
        </w:rPr>
        <w:t xml:space="preserve"> </w:t>
      </w:r>
    </w:p>
    <w:p w14:paraId="3309A80A" w14:textId="77777777" w:rsidR="00295F9A" w:rsidRPr="009A7F66" w:rsidRDefault="00295F9A" w:rsidP="00295F9A">
      <w:pPr>
        <w:pStyle w:val="ListParagraph"/>
        <w:numPr>
          <w:ilvl w:val="1"/>
          <w:numId w:val="3"/>
        </w:numPr>
        <w:rPr>
          <w:rFonts w:eastAsia="Times New Roman"/>
        </w:rPr>
      </w:pPr>
      <w:r w:rsidRPr="009A7F66">
        <w:rPr>
          <w:rFonts w:asciiTheme="minorHAnsi" w:eastAsia="Times New Roman" w:hAnsiTheme="minorHAnsi" w:cs="Helvetica"/>
        </w:rPr>
        <w:t>Challenge each Board member to write one letter per fiscal year to potential funders either as a thank you or recommendation/</w:t>
      </w:r>
      <w:r>
        <w:rPr>
          <w:rFonts w:asciiTheme="minorHAnsi" w:eastAsia="Times New Roman" w:hAnsiTheme="minorHAnsi" w:cs="Helvetica"/>
        </w:rPr>
        <w:t xml:space="preserve">endorsement </w:t>
      </w:r>
      <w:r w:rsidRPr="009A7F66">
        <w:rPr>
          <w:rFonts w:asciiTheme="minorHAnsi" w:eastAsia="Times New Roman" w:hAnsiTheme="minorHAnsi" w:cs="Helvetica"/>
        </w:rPr>
        <w:t xml:space="preserve">for funding. </w:t>
      </w:r>
    </w:p>
    <w:p w14:paraId="3DA689BB" w14:textId="77777777" w:rsidR="000F528D" w:rsidRDefault="000F528D" w:rsidP="00C136B3">
      <w:pPr>
        <w:rPr>
          <w:b/>
          <w:u w:val="single"/>
        </w:rPr>
      </w:pPr>
    </w:p>
    <w:p w14:paraId="47198747" w14:textId="655D0C1C" w:rsidR="00C136B3" w:rsidRPr="00C136B3" w:rsidRDefault="008F157B" w:rsidP="00C136B3">
      <w:pPr>
        <w:rPr>
          <w:b/>
          <w:u w:val="single"/>
        </w:rPr>
      </w:pPr>
      <w:r>
        <w:rPr>
          <w:b/>
          <w:u w:val="single"/>
        </w:rPr>
        <w:t xml:space="preserve">Goal </w:t>
      </w:r>
      <w:r w:rsidR="00295F9A">
        <w:rPr>
          <w:b/>
          <w:u w:val="single"/>
        </w:rPr>
        <w:t>3</w:t>
      </w:r>
      <w:r>
        <w:rPr>
          <w:b/>
          <w:u w:val="single"/>
        </w:rPr>
        <w:t xml:space="preserve">:  </w:t>
      </w:r>
      <w:r w:rsidR="00CB6F01">
        <w:rPr>
          <w:b/>
          <w:u w:val="single"/>
        </w:rPr>
        <w:t>Raise Awareness of The Women’s Fund</w:t>
      </w:r>
      <w:r w:rsidR="00C136B3" w:rsidRPr="00C136B3">
        <w:rPr>
          <w:b/>
          <w:u w:val="single"/>
        </w:rPr>
        <w:t xml:space="preserve"> </w:t>
      </w:r>
    </w:p>
    <w:p w14:paraId="3967808A" w14:textId="77777777" w:rsidR="00C136B3" w:rsidRDefault="00C136B3" w:rsidP="00467092">
      <w:pPr>
        <w:pStyle w:val="ListParagraph"/>
        <w:numPr>
          <w:ilvl w:val="0"/>
          <w:numId w:val="5"/>
        </w:numPr>
        <w:ind w:left="734"/>
      </w:pPr>
      <w:r>
        <w:t>Integrate communications into all functions of the organization.</w:t>
      </w:r>
    </w:p>
    <w:p w14:paraId="52BB0E7D" w14:textId="19068CCC" w:rsidR="00F41782" w:rsidRDefault="00F41782" w:rsidP="00566B25">
      <w:pPr>
        <w:pStyle w:val="ListParagraph"/>
        <w:numPr>
          <w:ilvl w:val="1"/>
          <w:numId w:val="6"/>
        </w:numPr>
        <w:textAlignment w:val="center"/>
      </w:pPr>
      <w:r>
        <w:t>Utilizing public relations firm</w:t>
      </w:r>
      <w:r w:rsidR="007F77D0">
        <w:t xml:space="preserve"> to</w:t>
      </w:r>
      <w:r>
        <w:t xml:space="preserve"> create and execute an annual editorial calendar</w:t>
      </w:r>
    </w:p>
    <w:p w14:paraId="6D27C1E0" w14:textId="77777777" w:rsidR="005F4286" w:rsidRDefault="008F157B" w:rsidP="00566B25">
      <w:pPr>
        <w:pStyle w:val="ListParagraph"/>
        <w:numPr>
          <w:ilvl w:val="1"/>
          <w:numId w:val="6"/>
        </w:numPr>
        <w:textAlignment w:val="center"/>
      </w:pPr>
      <w:r>
        <w:t xml:space="preserve">Create/Expand sustainable and simple online calendar </w:t>
      </w:r>
    </w:p>
    <w:p w14:paraId="2945A0DE" w14:textId="77777777" w:rsidR="005F4286" w:rsidRDefault="005F4286" w:rsidP="00566B25">
      <w:pPr>
        <w:pStyle w:val="ListParagraph"/>
        <w:numPr>
          <w:ilvl w:val="2"/>
          <w:numId w:val="6"/>
        </w:numPr>
        <w:textAlignment w:val="center"/>
      </w:pPr>
      <w:r>
        <w:t xml:space="preserve">Include all </w:t>
      </w:r>
      <w:r w:rsidR="008F157B">
        <w:t xml:space="preserve">events </w:t>
      </w:r>
      <w:r>
        <w:t>which</w:t>
      </w:r>
      <w:r w:rsidR="008F157B">
        <w:t xml:space="preserve"> are open to the public</w:t>
      </w:r>
    </w:p>
    <w:p w14:paraId="6F392D1A" w14:textId="77777777" w:rsidR="005F4286" w:rsidRDefault="005F4286" w:rsidP="00566B25">
      <w:pPr>
        <w:pStyle w:val="ListParagraph"/>
        <w:numPr>
          <w:ilvl w:val="2"/>
          <w:numId w:val="6"/>
        </w:numPr>
        <w:textAlignment w:val="center"/>
      </w:pPr>
      <w:r>
        <w:t>Populate with national health related recognition days, weeks of months</w:t>
      </w:r>
    </w:p>
    <w:p w14:paraId="7F843115" w14:textId="77777777" w:rsidR="008F157B" w:rsidRDefault="005F4286" w:rsidP="00566B25">
      <w:pPr>
        <w:pStyle w:val="ListParagraph"/>
        <w:numPr>
          <w:ilvl w:val="2"/>
          <w:numId w:val="6"/>
        </w:numPr>
        <w:textAlignment w:val="center"/>
      </w:pPr>
      <w:r>
        <w:t xml:space="preserve">Utilize links/click features to related articles and/or topics covered in our publications, curriculum or </w:t>
      </w:r>
      <w:proofErr w:type="gramStart"/>
      <w:r>
        <w:t>presentations</w:t>
      </w:r>
      <w:proofErr w:type="gramEnd"/>
    </w:p>
    <w:p w14:paraId="0D5BEF8A" w14:textId="77777777" w:rsidR="008F157B" w:rsidRDefault="008F157B" w:rsidP="00566B25">
      <w:pPr>
        <w:pStyle w:val="ListParagraph"/>
        <w:numPr>
          <w:ilvl w:val="1"/>
          <w:numId w:val="6"/>
        </w:numPr>
      </w:pPr>
      <w:r>
        <w:t xml:space="preserve">Create strategic document (booklet and/or one pager) outlining accomplishments and organizational vision for the future for use with </w:t>
      </w:r>
      <w:proofErr w:type="gramStart"/>
      <w:r>
        <w:t>general public</w:t>
      </w:r>
      <w:proofErr w:type="gramEnd"/>
      <w:r>
        <w:t>.</w:t>
      </w:r>
    </w:p>
    <w:p w14:paraId="1B012CD2" w14:textId="77777777" w:rsidR="00F41782" w:rsidRPr="00F41782" w:rsidRDefault="00F41782" w:rsidP="00566B25">
      <w:pPr>
        <w:pStyle w:val="ListParagraph"/>
        <w:numPr>
          <w:ilvl w:val="1"/>
          <w:numId w:val="6"/>
        </w:numPr>
      </w:pPr>
      <w:r w:rsidRPr="00F41782">
        <w:t>Develop a digital marketing strategy</w:t>
      </w:r>
      <w:r>
        <w:t xml:space="preserve"> to include all social media outlets and email communications</w:t>
      </w:r>
    </w:p>
    <w:p w14:paraId="172123CC" w14:textId="77777777" w:rsidR="00C136B3" w:rsidRDefault="00C136B3" w:rsidP="00467092">
      <w:pPr>
        <w:pStyle w:val="ListParagraph"/>
        <w:numPr>
          <w:ilvl w:val="0"/>
          <w:numId w:val="5"/>
        </w:numPr>
        <w:ind w:left="720"/>
      </w:pPr>
      <w:r>
        <w:t>Build greater name recognition through our mission footprint.</w:t>
      </w:r>
    </w:p>
    <w:p w14:paraId="6D6702BA" w14:textId="77777777" w:rsidR="00C136B3" w:rsidRDefault="00BE507A" w:rsidP="00566B25">
      <w:pPr>
        <w:pStyle w:val="ListParagraph"/>
        <w:numPr>
          <w:ilvl w:val="1"/>
          <w:numId w:val="7"/>
        </w:numPr>
        <w:ind w:left="1440"/>
      </w:pPr>
      <w:r>
        <w:t xml:space="preserve">Utilize strategic document (booklet and/or one pager) outlining accomplishments and organizational vision for the future as </w:t>
      </w:r>
      <w:r w:rsidR="005F4286">
        <w:t>a key source for communications and presentations.</w:t>
      </w:r>
    </w:p>
    <w:p w14:paraId="23E08D90" w14:textId="77777777" w:rsidR="00F41782" w:rsidRDefault="00F41782" w:rsidP="00566B25">
      <w:pPr>
        <w:pStyle w:val="ListParagraph"/>
        <w:numPr>
          <w:ilvl w:val="1"/>
          <w:numId w:val="7"/>
        </w:numPr>
        <w:ind w:left="1440"/>
      </w:pPr>
      <w:r>
        <w:t>Identify and recruit corporate and media partnerships</w:t>
      </w:r>
      <w:r w:rsidR="00AB4571">
        <w:t xml:space="preserve"> </w:t>
      </w:r>
    </w:p>
    <w:p w14:paraId="78A387AE" w14:textId="77777777" w:rsidR="00AB4571" w:rsidRDefault="00F41782" w:rsidP="00566B25">
      <w:pPr>
        <w:pStyle w:val="ListParagraph"/>
        <w:numPr>
          <w:ilvl w:val="1"/>
          <w:numId w:val="7"/>
        </w:numPr>
        <w:ind w:left="1440"/>
      </w:pPr>
      <w:r>
        <w:t>Identify local rising star to serve as community spokesperson</w:t>
      </w:r>
      <w:r w:rsidR="00AB4571" w:rsidRPr="00AB4571">
        <w:t xml:space="preserve"> </w:t>
      </w:r>
    </w:p>
    <w:p w14:paraId="34990B28" w14:textId="77777777" w:rsidR="00467092" w:rsidRDefault="00AB4571" w:rsidP="00566B25">
      <w:pPr>
        <w:pStyle w:val="ListParagraph"/>
        <w:numPr>
          <w:ilvl w:val="1"/>
          <w:numId w:val="7"/>
        </w:numPr>
        <w:ind w:left="1440"/>
      </w:pPr>
      <w:r>
        <w:t>Feature media appearances, program videos prominently on website</w:t>
      </w:r>
    </w:p>
    <w:p w14:paraId="6E4DDB90" w14:textId="2B544075" w:rsidR="00F41782" w:rsidRPr="005F4286" w:rsidRDefault="00467092" w:rsidP="00566B25">
      <w:pPr>
        <w:pStyle w:val="ListParagraph"/>
        <w:numPr>
          <w:ilvl w:val="1"/>
          <w:numId w:val="7"/>
        </w:numPr>
        <w:ind w:left="1440"/>
      </w:pPr>
      <w:r>
        <w:lastRenderedPageBreak/>
        <w:t xml:space="preserve">Utilize testimonials from members, volunteers and program participants on </w:t>
      </w:r>
      <w:proofErr w:type="gramStart"/>
      <w:r>
        <w:t>website</w:t>
      </w:r>
      <w:proofErr w:type="gramEnd"/>
      <w:r>
        <w:t xml:space="preserve">, in </w:t>
      </w:r>
      <w:proofErr w:type="gramStart"/>
      <w:r>
        <w:t>communications</w:t>
      </w:r>
      <w:r w:rsidR="007F77D0">
        <w:t xml:space="preserve">, </w:t>
      </w:r>
      <w:r>
        <w:t xml:space="preserve"> etc.</w:t>
      </w:r>
      <w:proofErr w:type="gramEnd"/>
      <w:r>
        <w:t xml:space="preserve"> </w:t>
      </w:r>
      <w:r w:rsidR="00AB4571">
        <w:t xml:space="preserve">   </w:t>
      </w:r>
    </w:p>
    <w:p w14:paraId="3BED21F1" w14:textId="77777777" w:rsidR="00BE507A" w:rsidRDefault="00C136B3" w:rsidP="00467092">
      <w:pPr>
        <w:pStyle w:val="ListParagraph"/>
        <w:numPr>
          <w:ilvl w:val="0"/>
          <w:numId w:val="5"/>
        </w:numPr>
        <w:ind w:left="763"/>
      </w:pPr>
      <w:r>
        <w:t xml:space="preserve">Develop relationships with key stakeholders/opinion leaders to establish TWF as a resource on health and wellness.  </w:t>
      </w:r>
    </w:p>
    <w:p w14:paraId="133BF37E" w14:textId="77777777" w:rsidR="00AB4571" w:rsidRDefault="00AB4571" w:rsidP="00566B25">
      <w:pPr>
        <w:pStyle w:val="ListParagraph"/>
        <w:numPr>
          <w:ilvl w:val="1"/>
          <w:numId w:val="8"/>
        </w:numPr>
        <w:ind w:left="1440"/>
      </w:pPr>
      <w:r>
        <w:t xml:space="preserve">Identify and develop relationships with key community leaders within city and county offices and medical community.  </w:t>
      </w:r>
    </w:p>
    <w:p w14:paraId="7DF8F38C" w14:textId="77777777" w:rsidR="00AB4571" w:rsidRDefault="00AB4571" w:rsidP="00566B25">
      <w:pPr>
        <w:pStyle w:val="ListParagraph"/>
        <w:numPr>
          <w:ilvl w:val="1"/>
          <w:numId w:val="8"/>
        </w:numPr>
        <w:ind w:left="1440"/>
      </w:pPr>
      <w:r w:rsidRPr="005F4286">
        <w:t>Conduct research</w:t>
      </w:r>
      <w:r>
        <w:t>/</w:t>
      </w:r>
      <w:r w:rsidRPr="005F4286">
        <w:t xml:space="preserve">focus groups </w:t>
      </w:r>
      <w:r>
        <w:t>with</w:t>
      </w:r>
      <w:r w:rsidRPr="005F4286">
        <w:t xml:space="preserve"> current and potential donor</w:t>
      </w:r>
      <w:r>
        <w:t xml:space="preserve">s, members and partners to determine interests, </w:t>
      </w:r>
      <w:r w:rsidRPr="005F4286">
        <w:t xml:space="preserve">media usage and </w:t>
      </w:r>
      <w:proofErr w:type="gramStart"/>
      <w:r w:rsidRPr="005F4286">
        <w:t>preferences</w:t>
      </w:r>
      <w:proofErr w:type="gramEnd"/>
    </w:p>
    <w:p w14:paraId="52A44CB3" w14:textId="6E822711" w:rsidR="00C136B3" w:rsidRDefault="007F77D0" w:rsidP="00566B25">
      <w:pPr>
        <w:pStyle w:val="ListParagraph"/>
        <w:numPr>
          <w:ilvl w:val="1"/>
          <w:numId w:val="8"/>
        </w:numPr>
        <w:ind w:left="1440"/>
      </w:pPr>
      <w:r>
        <w:t>Identify health-</w:t>
      </w:r>
      <w:r w:rsidR="00AB4571">
        <w:t xml:space="preserve">related media opportunities such as public affairs </w:t>
      </w:r>
      <w:proofErr w:type="gramStart"/>
      <w:r w:rsidR="00AB4571">
        <w:t>shows</w:t>
      </w:r>
      <w:proofErr w:type="gramEnd"/>
      <w:r w:rsidR="00AB4571">
        <w:t>, op/ed pieces, podcasts for ED and/or key volunteer leaders</w:t>
      </w:r>
    </w:p>
    <w:p w14:paraId="041F5F33" w14:textId="0E73B629" w:rsidR="00C136B3" w:rsidRDefault="00C136B3" w:rsidP="00467092">
      <w:pPr>
        <w:pStyle w:val="ListParagraph"/>
        <w:numPr>
          <w:ilvl w:val="0"/>
          <w:numId w:val="5"/>
        </w:numPr>
        <w:ind w:left="720"/>
      </w:pPr>
      <w:r>
        <w:t xml:space="preserve">Build </w:t>
      </w:r>
      <w:r w:rsidR="007F77D0">
        <w:t xml:space="preserve">recognition through notoriety: </w:t>
      </w:r>
      <w:r>
        <w:t>awards, etc.</w:t>
      </w:r>
    </w:p>
    <w:p w14:paraId="4293D7C8" w14:textId="77777777" w:rsidR="00BE507A" w:rsidRDefault="00AB4571" w:rsidP="00566B25">
      <w:pPr>
        <w:pStyle w:val="ListParagraph"/>
        <w:numPr>
          <w:ilvl w:val="1"/>
          <w:numId w:val="9"/>
        </w:numPr>
        <w:ind w:left="1440"/>
      </w:pPr>
      <w:r>
        <w:t>I</w:t>
      </w:r>
      <w:r w:rsidR="00BE507A">
        <w:t xml:space="preserve">dentify list of </w:t>
      </w:r>
      <w:proofErr w:type="gramStart"/>
      <w:r w:rsidR="00BE507A">
        <w:t>neighborhood</w:t>
      </w:r>
      <w:proofErr w:type="gramEnd"/>
      <w:r w:rsidR="00BE507A">
        <w:t>, city-wide and regional awards for staff, volunteers, programming and publications</w:t>
      </w:r>
    </w:p>
    <w:p w14:paraId="3CC9EC99" w14:textId="77777777" w:rsidR="00BE507A" w:rsidRDefault="00BE507A" w:rsidP="00566B25">
      <w:pPr>
        <w:pStyle w:val="ListParagraph"/>
        <w:numPr>
          <w:ilvl w:val="1"/>
          <w:numId w:val="9"/>
        </w:numPr>
        <w:ind w:left="1440"/>
      </w:pPr>
      <w:r>
        <w:t>Identify and nominate</w:t>
      </w:r>
      <w:r w:rsidR="00AB4571">
        <w:t xml:space="preserve"> Board, staff and vo</w:t>
      </w:r>
      <w:r>
        <w:t>lunteer leaders for neighborhood and community awards</w:t>
      </w:r>
    </w:p>
    <w:p w14:paraId="2986745D" w14:textId="77777777" w:rsidR="00AB4571" w:rsidRDefault="00467092" w:rsidP="00566B25">
      <w:pPr>
        <w:pStyle w:val="ListParagraph"/>
        <w:numPr>
          <w:ilvl w:val="1"/>
          <w:numId w:val="9"/>
        </w:numPr>
        <w:ind w:left="1440"/>
      </w:pPr>
      <w:r>
        <w:t xml:space="preserve">Submit publications/programs for local recognition and awards.  </w:t>
      </w:r>
    </w:p>
    <w:p w14:paraId="262AD1E7" w14:textId="77777777" w:rsidR="000D2566" w:rsidRDefault="000D2566"/>
    <w:p w14:paraId="53C354A6" w14:textId="77777777" w:rsidR="004172F1" w:rsidRPr="004172F1" w:rsidRDefault="00295F9A" w:rsidP="004172F1">
      <w:pPr>
        <w:rPr>
          <w:rFonts w:eastAsia="Times New Roman"/>
          <w:b/>
          <w:u w:val="single"/>
        </w:rPr>
      </w:pPr>
      <w:r>
        <w:rPr>
          <w:rFonts w:eastAsia="Times New Roman"/>
          <w:b/>
          <w:u w:val="single"/>
        </w:rPr>
        <w:t xml:space="preserve">Goal 4: </w:t>
      </w:r>
      <w:r w:rsidR="00CB6F01">
        <w:rPr>
          <w:rFonts w:eastAsia="Times New Roman"/>
          <w:b/>
          <w:u w:val="single"/>
        </w:rPr>
        <w:t>Advance Board Engagement and Excellence</w:t>
      </w:r>
    </w:p>
    <w:p w14:paraId="079333F5" w14:textId="77777777" w:rsidR="004172F1" w:rsidRPr="004172F1" w:rsidRDefault="004172F1" w:rsidP="004172F1">
      <w:pPr>
        <w:pStyle w:val="ListParagraph"/>
        <w:rPr>
          <w:rFonts w:eastAsia="Times New Roman"/>
        </w:rPr>
      </w:pPr>
    </w:p>
    <w:p w14:paraId="353CF4B4" w14:textId="081FF4CD" w:rsidR="009A4864" w:rsidRDefault="009A4864" w:rsidP="004172F1">
      <w:pPr>
        <w:pStyle w:val="ListParagraph"/>
        <w:numPr>
          <w:ilvl w:val="0"/>
          <w:numId w:val="3"/>
        </w:numPr>
        <w:rPr>
          <w:rFonts w:asciiTheme="minorHAnsi" w:eastAsia="Times New Roman" w:hAnsiTheme="minorHAnsi" w:cs="Helvetica"/>
        </w:rPr>
      </w:pPr>
      <w:r w:rsidRPr="004172F1">
        <w:rPr>
          <w:rFonts w:asciiTheme="minorHAnsi" w:eastAsia="Times New Roman" w:hAnsiTheme="minorHAnsi" w:cs="Helvetica"/>
        </w:rPr>
        <w:t>Identify and recruit board members to fill gaps in industry</w:t>
      </w:r>
      <w:r>
        <w:rPr>
          <w:rFonts w:asciiTheme="minorHAnsi" w:eastAsia="Times New Roman" w:hAnsiTheme="minorHAnsi" w:cs="Helvetica"/>
        </w:rPr>
        <w:t>, ethnicity, age</w:t>
      </w:r>
      <w:r w:rsidR="007F77D0">
        <w:rPr>
          <w:rFonts w:asciiTheme="minorHAnsi" w:eastAsia="Times New Roman" w:hAnsiTheme="minorHAnsi" w:cs="Helvetica"/>
        </w:rPr>
        <w:t>,</w:t>
      </w:r>
      <w:r>
        <w:rPr>
          <w:rFonts w:asciiTheme="minorHAnsi" w:eastAsia="Times New Roman" w:hAnsiTheme="minorHAnsi" w:cs="Helvetica"/>
        </w:rPr>
        <w:t xml:space="preserve"> etc. to </w:t>
      </w:r>
      <w:r w:rsidRPr="004172F1">
        <w:rPr>
          <w:rFonts w:asciiTheme="minorHAnsi" w:eastAsia="Times New Roman" w:hAnsiTheme="minorHAnsi" w:cs="Helvetica"/>
        </w:rPr>
        <w:t>represen</w:t>
      </w:r>
      <w:r>
        <w:rPr>
          <w:rFonts w:asciiTheme="minorHAnsi" w:eastAsia="Times New Roman" w:hAnsiTheme="minorHAnsi" w:cs="Helvetica"/>
        </w:rPr>
        <w:t xml:space="preserve">t the community we serve.  </w:t>
      </w:r>
    </w:p>
    <w:p w14:paraId="7E8467CA" w14:textId="77777777" w:rsidR="00295F9A" w:rsidRPr="000F528D" w:rsidRDefault="00295F9A" w:rsidP="00295F9A">
      <w:pPr>
        <w:pStyle w:val="ListParagraph"/>
        <w:numPr>
          <w:ilvl w:val="1"/>
          <w:numId w:val="3"/>
        </w:numPr>
        <w:rPr>
          <w:rFonts w:eastAsia="Times New Roman"/>
        </w:rPr>
      </w:pPr>
      <w:r w:rsidRPr="000F528D">
        <w:rPr>
          <w:rFonts w:eastAsia="Times New Roman"/>
        </w:rPr>
        <w:t>Use board matrix to identify and recruit board members to fill existing gaps specific to fundraising expertise such as campaign, planned giving and special events.</w:t>
      </w:r>
    </w:p>
    <w:p w14:paraId="388EBEBF" w14:textId="3651AF33" w:rsidR="00716A4B" w:rsidRPr="000F528D" w:rsidRDefault="00926611" w:rsidP="00295F9A">
      <w:pPr>
        <w:pStyle w:val="ListParagraph"/>
        <w:numPr>
          <w:ilvl w:val="1"/>
          <w:numId w:val="3"/>
        </w:numPr>
        <w:rPr>
          <w:rFonts w:asciiTheme="minorHAnsi" w:eastAsia="Times New Roman" w:hAnsiTheme="minorHAnsi" w:cs="Helvetica"/>
        </w:rPr>
      </w:pPr>
      <w:r w:rsidRPr="000F528D">
        <w:rPr>
          <w:rFonts w:asciiTheme="minorHAnsi" w:eastAsia="Times New Roman" w:hAnsiTheme="minorHAnsi" w:cs="Helvetica"/>
        </w:rPr>
        <w:t>Utilize</w:t>
      </w:r>
      <w:r w:rsidR="007F77D0">
        <w:rPr>
          <w:rFonts w:asciiTheme="minorHAnsi" w:eastAsia="Times New Roman" w:hAnsiTheme="minorHAnsi" w:cs="Helvetica"/>
        </w:rPr>
        <w:t xml:space="preserve"> Board, Advisory B</w:t>
      </w:r>
      <w:r w:rsidR="00716A4B" w:rsidRPr="000F528D">
        <w:rPr>
          <w:rFonts w:asciiTheme="minorHAnsi" w:eastAsia="Times New Roman" w:hAnsiTheme="minorHAnsi" w:cs="Helvetica"/>
        </w:rPr>
        <w:t>oard, and committee members to identify potential board members</w:t>
      </w:r>
      <w:r w:rsidRPr="000F528D">
        <w:rPr>
          <w:rFonts w:asciiTheme="minorHAnsi" w:eastAsia="Times New Roman" w:hAnsiTheme="minorHAnsi" w:cs="Helvetica"/>
        </w:rPr>
        <w:t>.</w:t>
      </w:r>
    </w:p>
    <w:p w14:paraId="573883B8" w14:textId="77777777" w:rsidR="00295F9A" w:rsidRPr="000F528D" w:rsidRDefault="00295F9A" w:rsidP="00295F9A">
      <w:pPr>
        <w:pStyle w:val="ListParagraph"/>
        <w:numPr>
          <w:ilvl w:val="1"/>
          <w:numId w:val="3"/>
        </w:numPr>
        <w:rPr>
          <w:rFonts w:eastAsia="Times New Roman"/>
        </w:rPr>
      </w:pPr>
      <w:r w:rsidRPr="000F528D">
        <w:rPr>
          <w:rFonts w:eastAsia="Times New Roman"/>
        </w:rPr>
        <w:t>Identify potential board members with fundraising experience/key relationships in the community.</w:t>
      </w:r>
    </w:p>
    <w:p w14:paraId="2E221DFC" w14:textId="6321612D" w:rsidR="00716A4B" w:rsidRDefault="009F615D" w:rsidP="004172F1">
      <w:pPr>
        <w:pStyle w:val="ListParagraph"/>
        <w:numPr>
          <w:ilvl w:val="0"/>
          <w:numId w:val="3"/>
        </w:numPr>
        <w:rPr>
          <w:rFonts w:asciiTheme="minorHAnsi" w:eastAsia="Times New Roman" w:hAnsiTheme="minorHAnsi" w:cs="Helvetica"/>
        </w:rPr>
      </w:pPr>
      <w:r>
        <w:rPr>
          <w:rFonts w:asciiTheme="minorHAnsi" w:eastAsia="Times New Roman" w:hAnsiTheme="minorHAnsi" w:cs="Helvetica"/>
        </w:rPr>
        <w:t xml:space="preserve">Ensure </w:t>
      </w:r>
      <w:r w:rsidR="004172F1" w:rsidRPr="00716A4B">
        <w:rPr>
          <w:rFonts w:asciiTheme="minorHAnsi" w:eastAsia="Times New Roman" w:hAnsiTheme="minorHAnsi" w:cs="Helvetica"/>
        </w:rPr>
        <w:t xml:space="preserve">100% financial participation among both Board of Trustees and Advisory Board members each fiscal year.  </w:t>
      </w:r>
    </w:p>
    <w:p w14:paraId="6DE514DA" w14:textId="691376A9" w:rsidR="00B15236" w:rsidRDefault="00FD37F0" w:rsidP="00295F9A">
      <w:pPr>
        <w:pStyle w:val="ListParagraph"/>
        <w:numPr>
          <w:ilvl w:val="1"/>
          <w:numId w:val="3"/>
        </w:numPr>
        <w:rPr>
          <w:rFonts w:asciiTheme="minorHAnsi" w:eastAsia="Times New Roman" w:hAnsiTheme="minorHAnsi" w:cs="Helvetica"/>
        </w:rPr>
      </w:pPr>
      <w:r w:rsidRPr="00716A4B">
        <w:rPr>
          <w:rFonts w:asciiTheme="minorHAnsi" w:eastAsia="Times New Roman" w:hAnsiTheme="minorHAnsi" w:cs="Helvetica"/>
        </w:rPr>
        <w:t xml:space="preserve">Annual </w:t>
      </w:r>
      <w:r w:rsidR="00716A4B">
        <w:rPr>
          <w:rFonts w:asciiTheme="minorHAnsi" w:eastAsia="Times New Roman" w:hAnsiTheme="minorHAnsi" w:cs="Helvetica"/>
        </w:rPr>
        <w:t xml:space="preserve">board </w:t>
      </w:r>
      <w:r w:rsidRPr="00716A4B">
        <w:rPr>
          <w:rFonts w:asciiTheme="minorHAnsi" w:eastAsia="Times New Roman" w:hAnsiTheme="minorHAnsi" w:cs="Helvetica"/>
        </w:rPr>
        <w:t>p</w:t>
      </w:r>
      <w:r w:rsidR="004172F1" w:rsidRPr="00716A4B">
        <w:rPr>
          <w:rFonts w:asciiTheme="minorHAnsi" w:eastAsia="Times New Roman" w:hAnsiTheme="minorHAnsi" w:cs="Helvetica"/>
        </w:rPr>
        <w:t xml:space="preserve">ledges </w:t>
      </w:r>
      <w:r w:rsidR="00716A4B">
        <w:rPr>
          <w:rFonts w:asciiTheme="minorHAnsi" w:eastAsia="Times New Roman" w:hAnsiTheme="minorHAnsi" w:cs="Helvetica"/>
        </w:rPr>
        <w:t xml:space="preserve">made </w:t>
      </w:r>
      <w:r w:rsidR="004172F1" w:rsidRPr="00716A4B">
        <w:rPr>
          <w:rFonts w:asciiTheme="minorHAnsi" w:eastAsia="Times New Roman" w:hAnsiTheme="minorHAnsi" w:cs="Helvetica"/>
        </w:rPr>
        <w:t>within first 30 days</w:t>
      </w:r>
      <w:r w:rsidR="00716A4B">
        <w:rPr>
          <w:rFonts w:asciiTheme="minorHAnsi" w:eastAsia="Times New Roman" w:hAnsiTheme="minorHAnsi" w:cs="Helvetica"/>
        </w:rPr>
        <w:t xml:space="preserve"> of each calendar year.</w:t>
      </w:r>
    </w:p>
    <w:p w14:paraId="2ABC1E0B" w14:textId="76BB0094" w:rsidR="009F615D" w:rsidRDefault="009F615D" w:rsidP="00295F9A">
      <w:pPr>
        <w:pStyle w:val="ListParagraph"/>
        <w:numPr>
          <w:ilvl w:val="1"/>
          <w:numId w:val="3"/>
        </w:numPr>
        <w:rPr>
          <w:rFonts w:asciiTheme="minorHAnsi" w:eastAsia="Times New Roman" w:hAnsiTheme="minorHAnsi" w:cs="Helvetica"/>
        </w:rPr>
      </w:pPr>
      <w:r>
        <w:rPr>
          <w:rFonts w:asciiTheme="minorHAnsi" w:eastAsia="Times New Roman" w:hAnsiTheme="minorHAnsi" w:cs="Helvetica"/>
        </w:rPr>
        <w:t>Memberships renewed and paid by January 31</w:t>
      </w:r>
      <w:proofErr w:type="gramStart"/>
      <w:r w:rsidR="007F77D0" w:rsidRPr="007F77D0">
        <w:rPr>
          <w:rFonts w:asciiTheme="minorHAnsi" w:eastAsia="Times New Roman" w:hAnsiTheme="minorHAnsi" w:cs="Helvetica"/>
          <w:vertAlign w:val="superscript"/>
        </w:rPr>
        <w:t>st</w:t>
      </w:r>
      <w:r w:rsidR="007F77D0">
        <w:rPr>
          <w:rFonts w:asciiTheme="minorHAnsi" w:eastAsia="Times New Roman" w:hAnsiTheme="minorHAnsi" w:cs="Helvetica"/>
        </w:rPr>
        <w:t xml:space="preserve"> </w:t>
      </w:r>
      <w:r>
        <w:rPr>
          <w:rFonts w:asciiTheme="minorHAnsi" w:eastAsia="Times New Roman" w:hAnsiTheme="minorHAnsi" w:cs="Helvetica"/>
        </w:rPr>
        <w:t xml:space="preserve"> annually</w:t>
      </w:r>
      <w:proofErr w:type="gramEnd"/>
      <w:r>
        <w:rPr>
          <w:rFonts w:asciiTheme="minorHAnsi" w:eastAsia="Times New Roman" w:hAnsiTheme="minorHAnsi" w:cs="Helvetica"/>
        </w:rPr>
        <w:t>.</w:t>
      </w:r>
    </w:p>
    <w:p w14:paraId="3D8D2A57" w14:textId="231F94D6" w:rsidR="009F615D" w:rsidRDefault="009F615D" w:rsidP="009F615D">
      <w:pPr>
        <w:pStyle w:val="ListParagraph"/>
        <w:numPr>
          <w:ilvl w:val="0"/>
          <w:numId w:val="3"/>
        </w:numPr>
        <w:rPr>
          <w:rFonts w:asciiTheme="minorHAnsi" w:eastAsia="Times New Roman" w:hAnsiTheme="minorHAnsi" w:cs="Helvetica"/>
        </w:rPr>
      </w:pPr>
      <w:r>
        <w:rPr>
          <w:rFonts w:asciiTheme="minorHAnsi" w:eastAsia="Times New Roman" w:hAnsiTheme="minorHAnsi" w:cs="Helvetica"/>
        </w:rPr>
        <w:t>Ensure each</w:t>
      </w:r>
      <w:r w:rsidR="007F77D0">
        <w:rPr>
          <w:rFonts w:asciiTheme="minorHAnsi" w:eastAsia="Times New Roman" w:hAnsiTheme="minorHAnsi" w:cs="Helvetica"/>
        </w:rPr>
        <w:t xml:space="preserve"> Board of Trustee and Advisory B</w:t>
      </w:r>
      <w:r>
        <w:rPr>
          <w:rFonts w:asciiTheme="minorHAnsi" w:eastAsia="Times New Roman" w:hAnsiTheme="minorHAnsi" w:cs="Helvetica"/>
        </w:rPr>
        <w:t xml:space="preserve">oard member understands board expectations. </w:t>
      </w:r>
    </w:p>
    <w:p w14:paraId="19FFB6DC" w14:textId="0D9D8F84" w:rsidR="009F615D" w:rsidRDefault="00716A4B" w:rsidP="009F615D">
      <w:pPr>
        <w:pStyle w:val="ListParagraph"/>
        <w:numPr>
          <w:ilvl w:val="1"/>
          <w:numId w:val="3"/>
        </w:numPr>
        <w:rPr>
          <w:rFonts w:asciiTheme="minorHAnsi" w:eastAsia="Times New Roman" w:hAnsiTheme="minorHAnsi" w:cs="Helvetica"/>
        </w:rPr>
      </w:pPr>
      <w:r>
        <w:rPr>
          <w:rFonts w:asciiTheme="minorHAnsi" w:eastAsia="Times New Roman" w:hAnsiTheme="minorHAnsi" w:cs="Helvetica"/>
        </w:rPr>
        <w:t xml:space="preserve">ED, President and/or Vice President to meet with each </w:t>
      </w:r>
      <w:r w:rsidR="00926611">
        <w:rPr>
          <w:rFonts w:asciiTheme="minorHAnsi" w:eastAsia="Times New Roman" w:hAnsiTheme="minorHAnsi" w:cs="Helvetica"/>
        </w:rPr>
        <w:t xml:space="preserve">Board and Advisory Board </w:t>
      </w:r>
      <w:r w:rsidR="007F77D0">
        <w:rPr>
          <w:rFonts w:asciiTheme="minorHAnsi" w:eastAsia="Times New Roman" w:hAnsiTheme="minorHAnsi" w:cs="Helvetica"/>
        </w:rPr>
        <w:t xml:space="preserve">member </w:t>
      </w:r>
      <w:r w:rsidR="00926611">
        <w:rPr>
          <w:rFonts w:asciiTheme="minorHAnsi" w:eastAsia="Times New Roman" w:hAnsiTheme="minorHAnsi" w:cs="Helvetica"/>
        </w:rPr>
        <w:t xml:space="preserve">to review </w:t>
      </w:r>
      <w:r w:rsidR="00295F9A">
        <w:rPr>
          <w:rFonts w:asciiTheme="minorHAnsi" w:eastAsia="Times New Roman" w:hAnsiTheme="minorHAnsi" w:cs="Helvetica"/>
        </w:rPr>
        <w:t>board expectations during the first quarter annually.</w:t>
      </w:r>
    </w:p>
    <w:p w14:paraId="03A525BC" w14:textId="7CB660A8" w:rsidR="009F615D" w:rsidRDefault="009F615D" w:rsidP="009F615D">
      <w:pPr>
        <w:pStyle w:val="ListParagraph"/>
        <w:numPr>
          <w:ilvl w:val="1"/>
          <w:numId w:val="3"/>
        </w:numPr>
        <w:rPr>
          <w:rFonts w:asciiTheme="minorHAnsi" w:eastAsia="Times New Roman" w:hAnsiTheme="minorHAnsi" w:cs="Helvetica"/>
        </w:rPr>
      </w:pPr>
      <w:r>
        <w:rPr>
          <w:rFonts w:asciiTheme="minorHAnsi" w:eastAsia="Times New Roman" w:hAnsiTheme="minorHAnsi" w:cs="Helvetica"/>
        </w:rPr>
        <w:t xml:space="preserve">Board Commitment and Responsibilities and Conflict of Interest forms reviewed, </w:t>
      </w:r>
      <w:proofErr w:type="gramStart"/>
      <w:r>
        <w:rPr>
          <w:rFonts w:asciiTheme="minorHAnsi" w:eastAsia="Times New Roman" w:hAnsiTheme="minorHAnsi" w:cs="Helvetica"/>
        </w:rPr>
        <w:t>signed</w:t>
      </w:r>
      <w:proofErr w:type="gramEnd"/>
      <w:r>
        <w:rPr>
          <w:rFonts w:asciiTheme="minorHAnsi" w:eastAsia="Times New Roman" w:hAnsiTheme="minorHAnsi" w:cs="Helvetica"/>
        </w:rPr>
        <w:t xml:space="preserve"> and returned by January 31</w:t>
      </w:r>
      <w:r w:rsidR="007F77D0" w:rsidRPr="007F77D0">
        <w:rPr>
          <w:rFonts w:asciiTheme="minorHAnsi" w:eastAsia="Times New Roman" w:hAnsiTheme="minorHAnsi" w:cs="Helvetica"/>
          <w:vertAlign w:val="superscript"/>
        </w:rPr>
        <w:t>st</w:t>
      </w:r>
      <w:r w:rsidR="007F77D0">
        <w:rPr>
          <w:rFonts w:asciiTheme="minorHAnsi" w:eastAsia="Times New Roman" w:hAnsiTheme="minorHAnsi" w:cs="Helvetica"/>
        </w:rPr>
        <w:t xml:space="preserve"> </w:t>
      </w:r>
      <w:r>
        <w:rPr>
          <w:rFonts w:asciiTheme="minorHAnsi" w:eastAsia="Times New Roman" w:hAnsiTheme="minorHAnsi" w:cs="Helvetica"/>
        </w:rPr>
        <w:t xml:space="preserve">annually.  </w:t>
      </w:r>
    </w:p>
    <w:p w14:paraId="1296FD31" w14:textId="0A1153B0" w:rsidR="00295F9A" w:rsidRPr="000641D3" w:rsidRDefault="009F615D" w:rsidP="000641D3">
      <w:pPr>
        <w:pStyle w:val="ListParagraph"/>
        <w:numPr>
          <w:ilvl w:val="1"/>
          <w:numId w:val="3"/>
        </w:numPr>
        <w:rPr>
          <w:rFonts w:asciiTheme="minorHAnsi" w:eastAsia="Times New Roman" w:hAnsiTheme="minorHAnsi" w:cs="Helvetica"/>
        </w:rPr>
      </w:pPr>
      <w:r>
        <w:rPr>
          <w:rFonts w:asciiTheme="minorHAnsi" w:eastAsia="Times New Roman" w:hAnsiTheme="minorHAnsi" w:cs="Helvetica"/>
        </w:rPr>
        <w:t xml:space="preserve">Utilize board engagement survey annually as a tool to understand and engage each board member in a meaningful way.  </w:t>
      </w:r>
      <w:r w:rsidRPr="000641D3">
        <w:rPr>
          <w:rFonts w:eastAsia="Times New Roman"/>
        </w:rPr>
        <w:t xml:space="preserve">  </w:t>
      </w:r>
    </w:p>
    <w:p w14:paraId="457C0416" w14:textId="77777777" w:rsidR="00295F9A" w:rsidRPr="00E831BE" w:rsidRDefault="00295F9A">
      <w:pPr>
        <w:pStyle w:val="ListParagraph"/>
        <w:rPr>
          <w:rFonts w:asciiTheme="minorHAnsi" w:eastAsia="Times New Roman" w:hAnsiTheme="minorHAnsi" w:cs="Helvetica"/>
        </w:rPr>
      </w:pPr>
    </w:p>
    <w:sectPr w:rsidR="00295F9A" w:rsidRPr="00E831BE" w:rsidSect="007F77D0">
      <w:headerReference w:type="default" r:id="rId8"/>
      <w:footerReference w:type="default" r:id="rId9"/>
      <w:pgSz w:w="12240" w:h="15840"/>
      <w:pgMar w:top="1080" w:right="1440" w:bottom="1008" w:left="1440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87546" w14:textId="77777777" w:rsidR="006F617C" w:rsidRDefault="006F617C" w:rsidP="007C7A5F">
      <w:r>
        <w:separator/>
      </w:r>
    </w:p>
  </w:endnote>
  <w:endnote w:type="continuationSeparator" w:id="0">
    <w:p w14:paraId="0B1E0316" w14:textId="77777777" w:rsidR="006F617C" w:rsidRDefault="006F617C" w:rsidP="007C7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3EAB8" w14:textId="77777777" w:rsidR="00E1695C" w:rsidRDefault="00E1695C">
    <w:pPr>
      <w:pStyle w:val="Footer"/>
      <w:pBdr>
        <w:top w:val="single" w:sz="4" w:space="8" w:color="4F81BD" w:themeColor="accent1"/>
      </w:pBdr>
      <w:tabs>
        <w:tab w:val="clear" w:pos="4680"/>
        <w:tab w:val="clear" w:pos="9360"/>
      </w:tabs>
      <w:spacing w:before="360"/>
      <w:contextualSpacing/>
      <w:jc w:val="right"/>
      <w:rPr>
        <w:noProof/>
        <w:color w:val="404040" w:themeColor="text1" w:themeTint="BF"/>
      </w:rPr>
    </w:pPr>
    <w:r>
      <w:rPr>
        <w:noProof/>
        <w:color w:val="404040" w:themeColor="text1" w:themeTint="BF"/>
      </w:rPr>
      <w:fldChar w:fldCharType="begin"/>
    </w:r>
    <w:r>
      <w:rPr>
        <w:noProof/>
        <w:color w:val="404040" w:themeColor="text1" w:themeTint="BF"/>
      </w:rPr>
      <w:instrText xml:space="preserve"> PAGE   \* MERGEFORMAT </w:instrText>
    </w:r>
    <w:r>
      <w:rPr>
        <w:noProof/>
        <w:color w:val="404040" w:themeColor="text1" w:themeTint="BF"/>
      </w:rPr>
      <w:fldChar w:fldCharType="separate"/>
    </w:r>
    <w:r w:rsidR="00862E47">
      <w:rPr>
        <w:noProof/>
        <w:color w:val="404040" w:themeColor="text1" w:themeTint="BF"/>
      </w:rPr>
      <w:t>3</w:t>
    </w:r>
    <w:r>
      <w:rPr>
        <w:noProof/>
        <w:color w:val="404040" w:themeColor="text1" w:themeTint="BF"/>
      </w:rPr>
      <w:fldChar w:fldCharType="end"/>
    </w:r>
  </w:p>
  <w:p w14:paraId="46973E33" w14:textId="77777777" w:rsidR="00FE26F7" w:rsidRDefault="00FE26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2C520" w14:textId="77777777" w:rsidR="006F617C" w:rsidRDefault="006F617C" w:rsidP="007C7A5F">
      <w:r>
        <w:separator/>
      </w:r>
    </w:p>
  </w:footnote>
  <w:footnote w:type="continuationSeparator" w:id="0">
    <w:p w14:paraId="6F4B0CDD" w14:textId="77777777" w:rsidR="006F617C" w:rsidRDefault="006F617C" w:rsidP="007C7A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C209B" w14:textId="4B328E2B" w:rsidR="00E1695C" w:rsidRDefault="0004532F" w:rsidP="0004532F">
    <w:pPr>
      <w:pStyle w:val="Header"/>
      <w:tabs>
        <w:tab w:val="left" w:pos="8556"/>
      </w:tabs>
      <w:rPr>
        <w:b/>
        <w:sz w:val="36"/>
        <w:szCs w:val="36"/>
      </w:rPr>
    </w:pPr>
    <w:r>
      <w:rPr>
        <w:b/>
        <w:sz w:val="36"/>
        <w:szCs w:val="36"/>
      </w:rPr>
      <w:tab/>
    </w:r>
    <w:r w:rsidR="00E1695C">
      <w:rPr>
        <w:b/>
        <w:sz w:val="36"/>
        <w:szCs w:val="36"/>
      </w:rPr>
      <w:t>2020 to 202</w:t>
    </w:r>
    <w:r w:rsidR="009074C9">
      <w:rPr>
        <w:b/>
        <w:sz w:val="36"/>
        <w:szCs w:val="36"/>
      </w:rPr>
      <w:t>5</w:t>
    </w:r>
    <w:r w:rsidR="00E1695C">
      <w:rPr>
        <w:b/>
        <w:sz w:val="36"/>
        <w:szCs w:val="36"/>
      </w:rPr>
      <w:t xml:space="preserve"> Strategic Plan </w:t>
    </w:r>
  </w:p>
  <w:p w14:paraId="71B939B6" w14:textId="2B65AAF7" w:rsidR="007C7A5F" w:rsidRDefault="007C7A5F" w:rsidP="00E1695C">
    <w:pPr>
      <w:pStyle w:val="Header"/>
      <w:tabs>
        <w:tab w:val="left" w:pos="8556"/>
      </w:tabs>
      <w:jc w:val="center"/>
      <w:rPr>
        <w:b/>
        <w:sz w:val="36"/>
        <w:szCs w:val="36"/>
      </w:rPr>
    </w:pPr>
    <w:r w:rsidRPr="007C7A5F">
      <w:rPr>
        <w:b/>
        <w:sz w:val="36"/>
        <w:szCs w:val="36"/>
      </w:rPr>
      <w:t>Goals and Priorities</w:t>
    </w:r>
    <w:r w:rsidR="00FE26F7">
      <w:rPr>
        <w:b/>
        <w:sz w:val="36"/>
        <w:szCs w:val="36"/>
      </w:rPr>
      <w:t xml:space="preserve"> </w:t>
    </w:r>
  </w:p>
  <w:p w14:paraId="765C7F0C" w14:textId="1AEB1BF6" w:rsidR="00E1695C" w:rsidRPr="007C7A5F" w:rsidRDefault="00E1695C" w:rsidP="00E1695C">
    <w:pPr>
      <w:pStyle w:val="Header"/>
      <w:tabs>
        <w:tab w:val="left" w:pos="8556"/>
      </w:tabs>
      <w:jc w:val="center"/>
      <w:rPr>
        <w:b/>
        <w:sz w:val="36"/>
        <w:szCs w:val="36"/>
      </w:rPr>
    </w:pPr>
    <w:r>
      <w:rPr>
        <w:b/>
        <w:noProof/>
        <w:sz w:val="36"/>
        <w:szCs w:val="36"/>
      </w:rPr>
      <w:drawing>
        <wp:inline distT="0" distB="0" distL="0" distR="0" wp14:anchorId="489C7173" wp14:editId="76BEB8AD">
          <wp:extent cx="1585468" cy="73152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WF HER logo 2015 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5468" cy="731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9E7E0B8" w14:textId="77777777" w:rsidR="007C7A5F" w:rsidRDefault="007C7A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B2355"/>
    <w:multiLevelType w:val="hybridMultilevel"/>
    <w:tmpl w:val="FD8C7D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A5989"/>
    <w:multiLevelType w:val="hybridMultilevel"/>
    <w:tmpl w:val="28023DE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DAC32B4"/>
    <w:multiLevelType w:val="hybridMultilevel"/>
    <w:tmpl w:val="D1BE129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393143"/>
    <w:multiLevelType w:val="hybridMultilevel"/>
    <w:tmpl w:val="4D8E962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81D2451"/>
    <w:multiLevelType w:val="hybridMultilevel"/>
    <w:tmpl w:val="DFC087C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AE5541E"/>
    <w:multiLevelType w:val="hybridMultilevel"/>
    <w:tmpl w:val="466284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484A09"/>
    <w:multiLevelType w:val="hybridMultilevel"/>
    <w:tmpl w:val="4532F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B81183"/>
    <w:multiLevelType w:val="hybridMultilevel"/>
    <w:tmpl w:val="78D63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C52F97"/>
    <w:multiLevelType w:val="hybridMultilevel"/>
    <w:tmpl w:val="C26090C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04408397">
    <w:abstractNumId w:val="5"/>
  </w:num>
  <w:num w:numId="2" w16cid:durableId="830608014">
    <w:abstractNumId w:val="7"/>
  </w:num>
  <w:num w:numId="3" w16cid:durableId="805657947">
    <w:abstractNumId w:val="6"/>
  </w:num>
  <w:num w:numId="4" w16cid:durableId="1291666982">
    <w:abstractNumId w:val="0"/>
  </w:num>
  <w:num w:numId="5" w16cid:durableId="1148060703">
    <w:abstractNumId w:val="3"/>
  </w:num>
  <w:num w:numId="6" w16cid:durableId="1665742702">
    <w:abstractNumId w:val="2"/>
  </w:num>
  <w:num w:numId="7" w16cid:durableId="1021055195">
    <w:abstractNumId w:val="8"/>
  </w:num>
  <w:num w:numId="8" w16cid:durableId="1055542087">
    <w:abstractNumId w:val="1"/>
  </w:num>
  <w:num w:numId="9" w16cid:durableId="1959332194">
    <w:abstractNumId w:val="4"/>
  </w:num>
  <w:num w:numId="10" w16cid:durableId="3408140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36B3"/>
    <w:rsid w:val="00000B2A"/>
    <w:rsid w:val="00010DE5"/>
    <w:rsid w:val="0004532F"/>
    <w:rsid w:val="000641D3"/>
    <w:rsid w:val="00087CEF"/>
    <w:rsid w:val="000D2566"/>
    <w:rsid w:val="000F528D"/>
    <w:rsid w:val="00124F52"/>
    <w:rsid w:val="001E05EF"/>
    <w:rsid w:val="001E2E29"/>
    <w:rsid w:val="002717D7"/>
    <w:rsid w:val="00295F9A"/>
    <w:rsid w:val="00352865"/>
    <w:rsid w:val="003D1433"/>
    <w:rsid w:val="003E6024"/>
    <w:rsid w:val="004172F1"/>
    <w:rsid w:val="00467092"/>
    <w:rsid w:val="00472AE8"/>
    <w:rsid w:val="004B4F2C"/>
    <w:rsid w:val="004C4A5D"/>
    <w:rsid w:val="0050413E"/>
    <w:rsid w:val="00566B25"/>
    <w:rsid w:val="005F4286"/>
    <w:rsid w:val="0061453B"/>
    <w:rsid w:val="00677B28"/>
    <w:rsid w:val="006F3D22"/>
    <w:rsid w:val="006F617C"/>
    <w:rsid w:val="00710685"/>
    <w:rsid w:val="00716A4B"/>
    <w:rsid w:val="00754438"/>
    <w:rsid w:val="00787188"/>
    <w:rsid w:val="007875FD"/>
    <w:rsid w:val="007C7A5F"/>
    <w:rsid w:val="007F77D0"/>
    <w:rsid w:val="00857FA7"/>
    <w:rsid w:val="00862E47"/>
    <w:rsid w:val="008F157B"/>
    <w:rsid w:val="008F1B9E"/>
    <w:rsid w:val="009070BA"/>
    <w:rsid w:val="009074C9"/>
    <w:rsid w:val="00926611"/>
    <w:rsid w:val="0093797A"/>
    <w:rsid w:val="009523D5"/>
    <w:rsid w:val="009A4864"/>
    <w:rsid w:val="009A756A"/>
    <w:rsid w:val="009A7F66"/>
    <w:rsid w:val="009C5AD1"/>
    <w:rsid w:val="009F615D"/>
    <w:rsid w:val="00A5414A"/>
    <w:rsid w:val="00AB4571"/>
    <w:rsid w:val="00B15236"/>
    <w:rsid w:val="00B76B97"/>
    <w:rsid w:val="00BE507A"/>
    <w:rsid w:val="00C136B3"/>
    <w:rsid w:val="00C411A5"/>
    <w:rsid w:val="00C720DD"/>
    <w:rsid w:val="00CB6F01"/>
    <w:rsid w:val="00D4046D"/>
    <w:rsid w:val="00D74B76"/>
    <w:rsid w:val="00E1695C"/>
    <w:rsid w:val="00E80E5E"/>
    <w:rsid w:val="00E831BE"/>
    <w:rsid w:val="00E94628"/>
    <w:rsid w:val="00F00CDC"/>
    <w:rsid w:val="00F357C1"/>
    <w:rsid w:val="00F3719A"/>
    <w:rsid w:val="00F41782"/>
    <w:rsid w:val="00FD37F0"/>
    <w:rsid w:val="00FE2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119276"/>
  <w15:docId w15:val="{66DB5482-0B37-4F77-B6A2-BA6F3877C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6B3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36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C7A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7A5F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qFormat/>
    <w:rsid w:val="007C7A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7A5F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7A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A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4D0327-7204-498E-A107-651DD14C0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3</Pages>
  <Words>1043</Words>
  <Characters>5948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Officemgr</dc:creator>
  <cp:lastModifiedBy>Linda Rhodes</cp:lastModifiedBy>
  <cp:revision>28</cp:revision>
  <cp:lastPrinted>2022-03-14T18:16:00Z</cp:lastPrinted>
  <dcterms:created xsi:type="dcterms:W3CDTF">2020-01-06T20:41:00Z</dcterms:created>
  <dcterms:modified xsi:type="dcterms:W3CDTF">2023-08-24T20:12:00Z</dcterms:modified>
</cp:coreProperties>
</file>