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2B" w:rsidRDefault="00F8472B" w:rsidP="0057646F">
      <w:pPr>
        <w:jc w:val="center"/>
      </w:pPr>
      <w:r w:rsidRPr="008D79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Bowl.jpg" style="width:79.5pt;height:60pt;visibility:visible">
            <v:imagedata r:id="rId4" o:title=""/>
          </v:shape>
        </w:pict>
      </w:r>
    </w:p>
    <w:p w:rsidR="00F8472B" w:rsidRPr="0057646F" w:rsidRDefault="00F8472B" w:rsidP="0057646F">
      <w:pPr>
        <w:spacing w:after="0" w:line="240" w:lineRule="auto"/>
        <w:jc w:val="center"/>
        <w:rPr>
          <w:b/>
          <w:sz w:val="28"/>
        </w:rPr>
      </w:pPr>
      <w:r w:rsidRPr="0057646F">
        <w:rPr>
          <w:b/>
          <w:sz w:val="28"/>
        </w:rPr>
        <w:t>The Bread Line, Inc.</w:t>
      </w:r>
    </w:p>
    <w:p w:rsidR="00F8472B" w:rsidRPr="0057646F" w:rsidRDefault="00F8472B" w:rsidP="0057646F">
      <w:pPr>
        <w:spacing w:after="0" w:line="240" w:lineRule="auto"/>
        <w:jc w:val="center"/>
        <w:rPr>
          <w:sz w:val="28"/>
        </w:rPr>
      </w:pPr>
      <w:r w:rsidRPr="0057646F">
        <w:rPr>
          <w:sz w:val="28"/>
        </w:rPr>
        <w:t>dba/ Stone Soup</w:t>
      </w:r>
    </w:p>
    <w:p w:rsidR="00F8472B" w:rsidRPr="0057646F" w:rsidRDefault="00F8472B" w:rsidP="0057646F">
      <w:pPr>
        <w:spacing w:after="0" w:line="240" w:lineRule="auto"/>
        <w:jc w:val="center"/>
        <w:rPr>
          <w:sz w:val="20"/>
        </w:rPr>
      </w:pPr>
      <w:smartTag w:uri="urn:schemas-microsoft-com:office:smarttags" w:element="address">
        <w:smartTag w:uri="urn:schemas-microsoft-com:office:smarttags" w:element="Street">
          <w:r w:rsidRPr="0057646F">
            <w:rPr>
              <w:sz w:val="20"/>
            </w:rPr>
            <w:t>PO Box</w:t>
          </w:r>
        </w:smartTag>
        <w:r w:rsidRPr="0057646F">
          <w:rPr>
            <w:sz w:val="20"/>
          </w:rPr>
          <w:t xml:space="preserve"> 73715</w:t>
        </w:r>
      </w:smartTag>
    </w:p>
    <w:p w:rsidR="00F8472B" w:rsidRPr="0057646F" w:rsidRDefault="00F8472B" w:rsidP="0057646F">
      <w:pPr>
        <w:spacing w:after="0" w:line="240" w:lineRule="auto"/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 w:rsidRPr="0057646F">
            <w:rPr>
              <w:sz w:val="20"/>
            </w:rPr>
            <w:t>Fairbanks</w:t>
          </w:r>
        </w:smartTag>
        <w:r w:rsidRPr="0057646F">
          <w:rPr>
            <w:sz w:val="20"/>
          </w:rPr>
          <w:t xml:space="preserve"> </w:t>
        </w:r>
        <w:smartTag w:uri="urn:schemas-microsoft-com:office:smarttags" w:element="State">
          <w:r w:rsidRPr="0057646F">
            <w:rPr>
              <w:sz w:val="20"/>
            </w:rPr>
            <w:t>AK</w:t>
          </w:r>
        </w:smartTag>
        <w:r w:rsidRPr="0057646F">
          <w:rPr>
            <w:sz w:val="20"/>
          </w:rPr>
          <w:t xml:space="preserve"> </w:t>
        </w:r>
        <w:smartTag w:uri="urn:schemas-microsoft-com:office:smarttags" w:element="PostalCode">
          <w:r w:rsidRPr="0057646F">
            <w:rPr>
              <w:sz w:val="20"/>
            </w:rPr>
            <w:t>99707</w:t>
          </w:r>
        </w:smartTag>
      </w:smartTag>
    </w:p>
    <w:p w:rsidR="00F8472B" w:rsidRPr="0057646F" w:rsidRDefault="00F8472B" w:rsidP="0057646F">
      <w:pPr>
        <w:spacing w:after="0" w:line="240" w:lineRule="auto"/>
        <w:jc w:val="center"/>
        <w:rPr>
          <w:sz w:val="20"/>
        </w:rPr>
      </w:pPr>
      <w:r w:rsidRPr="0057646F">
        <w:rPr>
          <w:sz w:val="20"/>
        </w:rPr>
        <w:t>EIN 92-0111082</w:t>
      </w:r>
    </w:p>
    <w:p w:rsidR="00F8472B" w:rsidRDefault="00F8472B" w:rsidP="0057646F">
      <w:pPr>
        <w:spacing w:after="0" w:line="240" w:lineRule="auto"/>
        <w:jc w:val="center"/>
      </w:pPr>
    </w:p>
    <w:p w:rsidR="00F8472B" w:rsidRDefault="00F8472B" w:rsidP="0057646F">
      <w:pPr>
        <w:spacing w:after="0" w:line="240" w:lineRule="auto"/>
        <w:jc w:val="center"/>
      </w:pPr>
    </w:p>
    <w:p w:rsidR="00F8472B" w:rsidRDefault="00F8472B" w:rsidP="0057646F">
      <w:pPr>
        <w:spacing w:after="0" w:line="240" w:lineRule="auto"/>
      </w:pPr>
      <w:r>
        <w:t>To:</w:t>
      </w:r>
      <w:r>
        <w:tab/>
      </w:r>
      <w:r>
        <w:tab/>
        <w:t>The Murdock Charitable Trust</w:t>
      </w:r>
    </w:p>
    <w:p w:rsidR="00F8472B" w:rsidRDefault="00F8472B" w:rsidP="0057646F">
      <w:pPr>
        <w:spacing w:after="0" w:line="240" w:lineRule="auto"/>
      </w:pPr>
      <w:r>
        <w:t>FROM:</w:t>
      </w:r>
      <w:r>
        <w:tab/>
      </w:r>
      <w:r>
        <w:tab/>
        <w:t>Jennifer Jolis, President</w:t>
      </w:r>
    </w:p>
    <w:p w:rsidR="00F8472B" w:rsidRDefault="00F8472B" w:rsidP="0057646F">
      <w:pPr>
        <w:spacing w:after="0" w:line="240" w:lineRule="auto"/>
      </w:pPr>
    </w:p>
    <w:p w:rsidR="00F8472B" w:rsidRDefault="00F8472B" w:rsidP="0057646F">
      <w:pPr>
        <w:spacing w:after="0" w:line="240" w:lineRule="auto"/>
      </w:pPr>
      <w:r>
        <w:t xml:space="preserve">I certify that the Bread Line, Inc. is recognized as having both a 501 (c) (3) and a 509 (a) public charity ruling from the Internal Revenue Service.  No modification to these is planned or pending.  </w:t>
      </w:r>
    </w:p>
    <w:p w:rsidR="00F8472B" w:rsidRDefault="00F8472B" w:rsidP="0057646F">
      <w:pPr>
        <w:spacing w:after="0" w:line="240" w:lineRule="auto"/>
      </w:pPr>
    </w:p>
    <w:p w:rsidR="00F8472B" w:rsidRDefault="00F8472B" w:rsidP="0057646F">
      <w:pPr>
        <w:spacing w:after="0" w:line="240" w:lineRule="auto"/>
      </w:pPr>
      <w:r>
        <w:t>See attachment</w:t>
      </w:r>
    </w:p>
    <w:p w:rsidR="00F8472B" w:rsidRDefault="00F8472B" w:rsidP="0057646F">
      <w:pPr>
        <w:spacing w:after="0" w:line="360" w:lineRule="auto"/>
      </w:pPr>
      <w:r>
        <w:t xml:space="preserve"> </w:t>
      </w:r>
    </w:p>
    <w:sectPr w:rsidR="00F8472B" w:rsidSect="00B8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93A"/>
    <w:rsid w:val="000D53DC"/>
    <w:rsid w:val="001265AA"/>
    <w:rsid w:val="0012693A"/>
    <w:rsid w:val="00166214"/>
    <w:rsid w:val="00516DF3"/>
    <w:rsid w:val="005572A6"/>
    <w:rsid w:val="0057646F"/>
    <w:rsid w:val="006B3BAC"/>
    <w:rsid w:val="007F484B"/>
    <w:rsid w:val="00800625"/>
    <w:rsid w:val="008166AB"/>
    <w:rsid w:val="008D7968"/>
    <w:rsid w:val="008F6B78"/>
    <w:rsid w:val="00911434"/>
    <w:rsid w:val="00B41973"/>
    <w:rsid w:val="00B84473"/>
    <w:rsid w:val="00EB4157"/>
    <w:rsid w:val="00EF4B03"/>
    <w:rsid w:val="00F8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7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7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6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55</Words>
  <Characters>320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</dc:creator>
  <cp:keywords/>
  <dc:description/>
  <cp:lastModifiedBy>Stonesoup</cp:lastModifiedBy>
  <cp:revision>2</cp:revision>
  <dcterms:created xsi:type="dcterms:W3CDTF">2013-02-12T19:09:00Z</dcterms:created>
  <dcterms:modified xsi:type="dcterms:W3CDTF">2013-02-12T19:09:00Z</dcterms:modified>
</cp:coreProperties>
</file>